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CF" w:rsidRDefault="004C45CF" w:rsidP="00B21D92">
      <w:pPr>
        <w:keepNext/>
        <w:jc w:val="center"/>
        <w:outlineLvl w:val="0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  <w:t xml:space="preserve">        Załącznik nr 2</w:t>
      </w:r>
    </w:p>
    <w:p w:rsidR="00B21D92" w:rsidRDefault="002B6D68" w:rsidP="00B21D92">
      <w:pPr>
        <w:keepNext/>
        <w:jc w:val="center"/>
        <w:outlineLvl w:val="0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Umowa nr DU</w:t>
      </w:r>
      <w:r w:rsidR="00F54180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/.........</w:t>
      </w:r>
      <w:r w:rsidR="00B21D92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/2018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</w:pPr>
    </w:p>
    <w:p w:rsidR="00B21D92" w:rsidRDefault="004724E6" w:rsidP="004724E6">
      <w:pPr>
        <w:ind w:firstLine="708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spisana w dniu </w:t>
      </w:r>
      <w:r w:rsidR="00F54180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...............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.</w:t>
      </w:r>
      <w:r w:rsidR="00B21D92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2018 roku w Kudowie Zdroju pomiędzy Parkiem Narodowym Gór Stołowych z siedzibą w Kudowie Zdroju przy ul. Słonecznej 31, zwanym w dalszym tekście Z</w:t>
      </w:r>
      <w:r w:rsidR="00423034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amawiającym</w:t>
      </w:r>
      <w:r w:rsidR="00B21D92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reprezentowanym, przez:</w:t>
      </w:r>
    </w:p>
    <w:p w:rsidR="00B21D92" w:rsidRDefault="00B21D92" w:rsidP="00B21D92">
      <w:pPr>
        <w:ind w:firstLine="708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mgr inż. Bartosz Małek – Dyrektora Parku Narodowego Gór Stołowych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182CA7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a  firmą : 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repr</w:t>
      </w:r>
      <w:r w:rsidR="00FD3456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ezentowaną przez: 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zwaną w dalszej części umowy Wykonawcą, została zawarta umowa następującej treści:</w:t>
      </w: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1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ED154D" w:rsidP="00423034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Zamawiający</w:t>
      </w:r>
      <w:r w:rsidR="00B21D92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zleca a Wykonawca przyjmuje do wykonania roboty polegające na </w:t>
      </w:r>
      <w:r w:rsidR="000E6B7C" w:rsidRPr="004133A7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u</w:t>
      </w:r>
      <w:r w:rsidR="000E6B7C" w:rsidRPr="000E6B7C">
        <w:rPr>
          <w:rFonts w:ascii="Lato" w:hAnsi="Lato"/>
          <w:b/>
          <w:sz w:val="24"/>
          <w:szCs w:val="24"/>
        </w:rPr>
        <w:t xml:space="preserve">trzymaniu czystości w budynku socjalno-biurowym i toaletach publicznych bezpłatnych na parkingu przy Błędnych Skałach oraz na obiektach turystycznych </w:t>
      </w:r>
      <w:proofErr w:type="spellStart"/>
      <w:r w:rsidR="000E6B7C" w:rsidRPr="000E6B7C">
        <w:rPr>
          <w:rFonts w:ascii="Lato" w:hAnsi="Lato"/>
          <w:b/>
          <w:sz w:val="24"/>
          <w:szCs w:val="24"/>
        </w:rPr>
        <w:t>Szczeliniec</w:t>
      </w:r>
      <w:proofErr w:type="spellEnd"/>
      <w:r w:rsidR="000E6B7C" w:rsidRPr="000E6B7C">
        <w:rPr>
          <w:rFonts w:ascii="Lato" w:hAnsi="Lato"/>
          <w:b/>
          <w:sz w:val="24"/>
          <w:szCs w:val="24"/>
        </w:rPr>
        <w:t xml:space="preserve"> Wielki i  Błędne Skały w 2018 roku</w:t>
      </w:r>
      <w:r w:rsidR="000E6B7C" w:rsidRPr="000E6B7C">
        <w:rPr>
          <w:rFonts w:ascii="Lato" w:eastAsia="Arial" w:hAnsi="Lato" w:cs="Arial"/>
          <w:b/>
          <w:bCs/>
          <w:sz w:val="24"/>
          <w:szCs w:val="24"/>
        </w:rPr>
        <w:t>.</w:t>
      </w: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Wykonawca zobowiązany jest w ramach realizacji ww. zadania do:</w:t>
      </w:r>
    </w:p>
    <w:p w:rsidR="00B21D92" w:rsidRDefault="00B21D92" w:rsidP="00B21D92">
      <w:pP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0E6B7C" w:rsidRDefault="000E6B7C" w:rsidP="0068757F">
      <w:pPr>
        <w:ind w:lef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utrzymania</w:t>
      </w:r>
      <w:r w:rsidRPr="000E6B7C">
        <w:rPr>
          <w:rFonts w:ascii="Lato" w:hAnsi="Lato"/>
          <w:sz w:val="24"/>
          <w:szCs w:val="24"/>
        </w:rPr>
        <w:t xml:space="preserve"> czystości w budynku socjalno-biurowym i toaletach publicznych bezpłatnych na parkingu przy Błędnych Skałach oraz na obiektach turystycznych </w:t>
      </w:r>
      <w:proofErr w:type="spellStart"/>
      <w:r w:rsidRPr="000E6B7C">
        <w:rPr>
          <w:rFonts w:ascii="Lato" w:hAnsi="Lato"/>
          <w:sz w:val="24"/>
          <w:szCs w:val="24"/>
        </w:rPr>
        <w:t>Szczeliniec</w:t>
      </w:r>
      <w:proofErr w:type="spellEnd"/>
      <w:r w:rsidRPr="000E6B7C">
        <w:rPr>
          <w:rFonts w:ascii="Lato" w:hAnsi="Lato"/>
          <w:sz w:val="24"/>
          <w:szCs w:val="24"/>
        </w:rPr>
        <w:t xml:space="preserve"> Wielki i  Bł</w:t>
      </w:r>
      <w:r>
        <w:rPr>
          <w:rFonts w:ascii="Lato" w:hAnsi="Lato"/>
          <w:sz w:val="24"/>
          <w:szCs w:val="24"/>
        </w:rPr>
        <w:t>ędne Skały.</w:t>
      </w:r>
    </w:p>
    <w:p w:rsidR="004133A7" w:rsidRPr="004133A7" w:rsidRDefault="004133A7" w:rsidP="004133A7">
      <w:pPr>
        <w:ind w:firstLine="357"/>
        <w:rPr>
          <w:rFonts w:ascii="Lato" w:hAnsi="Lato" w:cs="Times New Roman"/>
          <w:b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t xml:space="preserve">Opis obiektów Błędne Skały i </w:t>
      </w:r>
      <w:proofErr w:type="spellStart"/>
      <w:r w:rsidRPr="004133A7">
        <w:rPr>
          <w:rFonts w:ascii="Lato" w:hAnsi="Lato" w:cs="Times New Roman"/>
          <w:b/>
          <w:sz w:val="24"/>
          <w:szCs w:val="24"/>
        </w:rPr>
        <w:t>Szczeliniec</w:t>
      </w:r>
      <w:proofErr w:type="spellEnd"/>
      <w:r w:rsidRPr="004133A7">
        <w:rPr>
          <w:rFonts w:ascii="Lato" w:hAnsi="Lato" w:cs="Times New Roman"/>
          <w:b/>
          <w:sz w:val="24"/>
          <w:szCs w:val="24"/>
        </w:rPr>
        <w:t xml:space="preserve"> Wielki</w:t>
      </w:r>
    </w:p>
    <w:p w:rsidR="004133A7" w:rsidRPr="004133A7" w:rsidRDefault="004133A7" w:rsidP="004133A7">
      <w:pPr>
        <w:numPr>
          <w:ilvl w:val="0"/>
          <w:numId w:val="8"/>
        </w:numPr>
        <w:suppressAutoHyphens/>
        <w:rPr>
          <w:rFonts w:ascii="Lato" w:hAnsi="Lato" w:cs="Times New Roman"/>
          <w:sz w:val="24"/>
          <w:szCs w:val="24"/>
          <w:u w:val="single"/>
        </w:rPr>
      </w:pPr>
      <w:r w:rsidRPr="004133A7">
        <w:rPr>
          <w:rFonts w:ascii="Lato" w:hAnsi="Lato" w:cs="Times New Roman"/>
          <w:b/>
          <w:sz w:val="24"/>
          <w:szCs w:val="24"/>
          <w:u w:val="single"/>
        </w:rPr>
        <w:t>Do obiektu Błędne Skały należą:</w:t>
      </w:r>
    </w:p>
    <w:p w:rsidR="004133A7" w:rsidRPr="004133A7" w:rsidRDefault="004133A7" w:rsidP="004133A7">
      <w:pPr>
        <w:numPr>
          <w:ilvl w:val="0"/>
          <w:numId w:val="6"/>
        </w:numPr>
        <w:tabs>
          <w:tab w:val="left" w:pos="1134"/>
        </w:tabs>
        <w:suppressAutoHyphens/>
        <w:ind w:left="1066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Szlaban or</w:t>
      </w:r>
      <w:r w:rsidR="004B5050">
        <w:rPr>
          <w:rFonts w:ascii="Lato" w:hAnsi="Lato" w:cs="Times New Roman"/>
          <w:sz w:val="24"/>
          <w:szCs w:val="24"/>
        </w:rPr>
        <w:t xml:space="preserve">az kasa - punkt opłat za wjazd </w:t>
      </w:r>
      <w:r w:rsidRPr="004133A7">
        <w:rPr>
          <w:rFonts w:ascii="Lato" w:hAnsi="Lato" w:cs="Times New Roman"/>
          <w:sz w:val="24"/>
          <w:szCs w:val="24"/>
        </w:rPr>
        <w:t>wraz ze strefą dla pojazdów oczekujących</w:t>
      </w:r>
    </w:p>
    <w:p w:rsidR="004133A7" w:rsidRPr="004133A7" w:rsidRDefault="004133A7" w:rsidP="004133A7">
      <w:pPr>
        <w:numPr>
          <w:ilvl w:val="0"/>
          <w:numId w:val="6"/>
        </w:numPr>
        <w:tabs>
          <w:tab w:val="left" w:pos="1134"/>
        </w:tabs>
        <w:suppressAutoHyphens/>
        <w:ind w:left="106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Droga dojazdowa do parkingów górnych</w:t>
      </w:r>
    </w:p>
    <w:p w:rsidR="004133A7" w:rsidRPr="004133A7" w:rsidRDefault="004133A7" w:rsidP="004133A7">
      <w:pPr>
        <w:numPr>
          <w:ilvl w:val="0"/>
          <w:numId w:val="6"/>
        </w:numPr>
        <w:tabs>
          <w:tab w:val="left" w:pos="1134"/>
        </w:tabs>
        <w:suppressAutoHyphens/>
        <w:ind w:left="106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Parkingi  górne dla autobusów i samochodów osobowych – 2 szt. wraz z istniejącą infrastrukturą (wiata ogniskowa- 1 szt., szałasy- 3szt., </w:t>
      </w:r>
      <w:proofErr w:type="spellStart"/>
      <w:r w:rsidRPr="004133A7">
        <w:rPr>
          <w:rFonts w:ascii="Lato" w:hAnsi="Lato" w:cs="Times New Roman"/>
          <w:sz w:val="24"/>
          <w:szCs w:val="24"/>
        </w:rPr>
        <w:t>ławostoły</w:t>
      </w:r>
      <w:proofErr w:type="spellEnd"/>
      <w:r w:rsidRPr="004133A7">
        <w:rPr>
          <w:rFonts w:ascii="Lato" w:hAnsi="Lato" w:cs="Times New Roman"/>
          <w:sz w:val="24"/>
          <w:szCs w:val="24"/>
        </w:rPr>
        <w:t>- 5szt., grill- 1 szt. z przyległym terenem, kosze na śmieci- 7 szt.,)</w:t>
      </w:r>
    </w:p>
    <w:p w:rsidR="004133A7" w:rsidRPr="004133A7" w:rsidRDefault="004133A7" w:rsidP="004133A7">
      <w:pPr>
        <w:numPr>
          <w:ilvl w:val="0"/>
          <w:numId w:val="6"/>
        </w:numPr>
        <w:tabs>
          <w:tab w:val="left" w:pos="1134"/>
        </w:tabs>
        <w:suppressAutoHyphens/>
        <w:ind w:left="106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Pomieszczeniem do sprzedaży biletów wstępu</w:t>
      </w:r>
    </w:p>
    <w:p w:rsidR="004133A7" w:rsidRPr="004133A7" w:rsidRDefault="004133A7" w:rsidP="004133A7">
      <w:pPr>
        <w:numPr>
          <w:ilvl w:val="0"/>
          <w:numId w:val="6"/>
        </w:numPr>
        <w:tabs>
          <w:tab w:val="left" w:pos="1134"/>
        </w:tabs>
        <w:suppressAutoHyphens/>
        <w:ind w:left="106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Teren trasy „Błędne Skały” </w:t>
      </w:r>
    </w:p>
    <w:p w:rsidR="004133A7" w:rsidRPr="004133A7" w:rsidRDefault="004133A7" w:rsidP="004133A7">
      <w:pPr>
        <w:numPr>
          <w:ilvl w:val="0"/>
          <w:numId w:val="6"/>
        </w:numPr>
        <w:tabs>
          <w:tab w:val="left" w:pos="1134"/>
        </w:tabs>
        <w:suppressAutoHyphens/>
        <w:ind w:left="1066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Szlak powrotny do parkingów górnych (wiata na „wyjściu” z Błędnych Skał- 1 szt., szałas- 1 szt., </w:t>
      </w:r>
      <w:proofErr w:type="spellStart"/>
      <w:r w:rsidRPr="004133A7">
        <w:rPr>
          <w:rFonts w:ascii="Lato" w:hAnsi="Lato" w:cs="Times New Roman"/>
          <w:sz w:val="24"/>
          <w:szCs w:val="24"/>
        </w:rPr>
        <w:t>ławostoły</w:t>
      </w:r>
      <w:proofErr w:type="spellEnd"/>
      <w:r w:rsidRPr="004133A7">
        <w:rPr>
          <w:rFonts w:ascii="Lato" w:hAnsi="Lato" w:cs="Times New Roman"/>
          <w:sz w:val="24"/>
          <w:szCs w:val="24"/>
        </w:rPr>
        <w:t xml:space="preserve"> – 11 szt., kosze na śmieci 16 szt.)</w:t>
      </w:r>
    </w:p>
    <w:p w:rsidR="004133A7" w:rsidRPr="004133A7" w:rsidRDefault="004133A7" w:rsidP="004133A7">
      <w:pPr>
        <w:tabs>
          <w:tab w:val="left" w:pos="1134"/>
        </w:tabs>
        <w:ind w:left="709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g)  toalety  publiczne w budynku  socjalno-biurowym</w:t>
      </w:r>
    </w:p>
    <w:p w:rsidR="004133A7" w:rsidRPr="004133A7" w:rsidRDefault="004133A7" w:rsidP="004133A7">
      <w:pPr>
        <w:numPr>
          <w:ilvl w:val="0"/>
          <w:numId w:val="9"/>
        </w:numPr>
        <w:suppressAutoHyphens/>
        <w:ind w:left="357" w:hanging="357"/>
        <w:rPr>
          <w:rFonts w:ascii="Lato" w:hAnsi="Lato" w:cs="Times New Roman"/>
          <w:b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t>Sprzątanie i wywóz nieczystości, zaopatrzenie w worki na śmieci, materiały eksploatacyjne</w:t>
      </w:r>
    </w:p>
    <w:p w:rsidR="004133A7" w:rsidRPr="004133A7" w:rsidRDefault="004133A7" w:rsidP="004133A7">
      <w:pPr>
        <w:numPr>
          <w:ilvl w:val="0"/>
          <w:numId w:val="10"/>
        </w:numPr>
        <w:suppressAutoHyphens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Wykonawca zobowiązuje się do wykonywania następujących czynności związanych z utrzymaniem czystości na terenie obiektu:</w:t>
      </w:r>
    </w:p>
    <w:p w:rsidR="004133A7" w:rsidRPr="004133A7" w:rsidRDefault="004133A7" w:rsidP="004133A7">
      <w:pPr>
        <w:numPr>
          <w:ilvl w:val="0"/>
          <w:numId w:val="7"/>
        </w:numPr>
        <w:tabs>
          <w:tab w:val="left" w:pos="851"/>
        </w:tabs>
        <w:suppressAutoHyphens/>
        <w:ind w:left="1066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przygotowanie obiektu przed sezonem poprzez usunięcie powalonych i zagrażających turystom drzew, usunięcie i wywóz  śmieci poza obszar PNGS, odkucie lodu z trasy, usunięcie kamieni lub głazów, ziemi, gałęzi, liści lub igliwia na placu przy wyjściu z Błędnych Skał, na szlaku powrotnym oraz </w:t>
      </w:r>
      <w:r w:rsidRPr="004133A7">
        <w:rPr>
          <w:rFonts w:ascii="Lato" w:hAnsi="Lato" w:cs="Times New Roman"/>
          <w:sz w:val="24"/>
          <w:szCs w:val="24"/>
        </w:rPr>
        <w:lastRenderedPageBreak/>
        <w:t>z parkingów wraz z istniejąca infrastrukturą, naprawa lub wymiana uszkodzonych oraz zniszczonych urządzeń turystycznych (barierki, schody, podesty itp.). Sposób i termin usunięcia w/w utrudnień i usterek na obiekcie turystycznym ustalony zostanie przez Zamawiającego, ale  nie później niż do 24.04.2018r</w:t>
      </w:r>
    </w:p>
    <w:p w:rsidR="004133A7" w:rsidRPr="004133A7" w:rsidRDefault="004133A7" w:rsidP="004133A7">
      <w:pPr>
        <w:numPr>
          <w:ilvl w:val="0"/>
          <w:numId w:val="7"/>
        </w:numPr>
        <w:tabs>
          <w:tab w:val="left" w:pos="851"/>
        </w:tabs>
        <w:suppressAutoHyphens/>
        <w:ind w:left="1066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utrzymanie na bieżąco stałej czystości na całym obiekcie turystycznym tj. trasa w labiryncie skalnym, trasa powrotna, parkingi górne, oraz strefa oczekiwania pojazdów i droga dojazdowa na odcinku strefa oczekiwania pojazdów – parkingi górne, bieżące usuwanie zwalonych i zagrażających turystom drzew na całym obiekcie turystycznym</w:t>
      </w:r>
    </w:p>
    <w:p w:rsidR="004133A7" w:rsidRPr="004133A7" w:rsidRDefault="004133A7" w:rsidP="004133A7">
      <w:pPr>
        <w:numPr>
          <w:ilvl w:val="0"/>
          <w:numId w:val="7"/>
        </w:numPr>
        <w:tabs>
          <w:tab w:val="left" w:pos="851"/>
        </w:tabs>
        <w:suppressAutoHyphens/>
        <w:ind w:left="1066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sprzątanie obszaru 10 metrów  z jednej, jak i z drugiej strony trasy określonej w pkt. a, b) włączając szczeliny skalne pionowe i poziome</w:t>
      </w:r>
    </w:p>
    <w:p w:rsidR="004133A7" w:rsidRPr="004133A7" w:rsidRDefault="004133A7" w:rsidP="004133A7">
      <w:pPr>
        <w:numPr>
          <w:ilvl w:val="0"/>
          <w:numId w:val="7"/>
        </w:numPr>
        <w:tabs>
          <w:tab w:val="left" w:pos="851"/>
        </w:tabs>
        <w:suppressAutoHyphens/>
        <w:ind w:left="1066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wywóz nieczystości stałych – poza obszar PNGS.</w:t>
      </w:r>
    </w:p>
    <w:p w:rsidR="004133A7" w:rsidRPr="004133A7" w:rsidRDefault="004133A7" w:rsidP="004133A7">
      <w:pPr>
        <w:numPr>
          <w:ilvl w:val="0"/>
          <w:numId w:val="7"/>
        </w:numPr>
        <w:tabs>
          <w:tab w:val="left" w:pos="851"/>
        </w:tabs>
        <w:suppressAutoHyphens/>
        <w:ind w:left="1066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zakup worków na śmieci.</w:t>
      </w:r>
    </w:p>
    <w:p w:rsidR="004133A7" w:rsidRPr="004133A7" w:rsidRDefault="004133A7" w:rsidP="004133A7">
      <w:pPr>
        <w:tabs>
          <w:tab w:val="left" w:pos="851"/>
        </w:tabs>
        <w:ind w:left="1066"/>
        <w:jc w:val="both"/>
        <w:rPr>
          <w:rFonts w:ascii="Lato" w:hAnsi="Lato" w:cs="Times New Roman"/>
          <w:sz w:val="24"/>
          <w:szCs w:val="24"/>
        </w:rPr>
      </w:pPr>
    </w:p>
    <w:p w:rsidR="004133A7" w:rsidRDefault="004133A7" w:rsidP="004133A7">
      <w:pPr>
        <w:ind w:left="765"/>
        <w:rPr>
          <w:rFonts w:ascii="Lato" w:hAnsi="Lato" w:cs="Times New Roman"/>
          <w:b/>
          <w:i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t>Koszty powyższych czynności i materiałów obciąża Wykonawcę</w:t>
      </w:r>
      <w:r w:rsidRPr="004133A7">
        <w:rPr>
          <w:rFonts w:ascii="Lato" w:hAnsi="Lato" w:cs="Times New Roman"/>
          <w:b/>
          <w:i/>
          <w:sz w:val="24"/>
          <w:szCs w:val="24"/>
        </w:rPr>
        <w:t>.</w:t>
      </w:r>
    </w:p>
    <w:p w:rsidR="004B5050" w:rsidRPr="004B5050" w:rsidRDefault="004B5050" w:rsidP="004133A7">
      <w:pPr>
        <w:ind w:left="765"/>
        <w:rPr>
          <w:rFonts w:ascii="Lato" w:hAnsi="Lato" w:cs="Times New Roman"/>
          <w:b/>
          <w:sz w:val="24"/>
          <w:szCs w:val="24"/>
        </w:rPr>
      </w:pP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b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t>2.</w:t>
      </w:r>
      <w:r w:rsidRPr="004133A7">
        <w:rPr>
          <w:rFonts w:ascii="Lato" w:hAnsi="Lato" w:cs="Times New Roman"/>
          <w:sz w:val="24"/>
          <w:szCs w:val="24"/>
        </w:rPr>
        <w:t xml:space="preserve"> </w:t>
      </w:r>
      <w:r w:rsidRPr="004133A7">
        <w:rPr>
          <w:rFonts w:ascii="Lato" w:hAnsi="Lato" w:cs="Times New Roman"/>
          <w:b/>
          <w:sz w:val="24"/>
          <w:szCs w:val="24"/>
        </w:rPr>
        <w:t>Utrzymanie</w:t>
      </w:r>
      <w:r w:rsidRPr="004133A7">
        <w:rPr>
          <w:rFonts w:ascii="Lato" w:hAnsi="Lato" w:cs="Times New Roman"/>
          <w:sz w:val="24"/>
          <w:szCs w:val="24"/>
        </w:rPr>
        <w:t xml:space="preserve"> </w:t>
      </w:r>
      <w:r w:rsidRPr="004133A7">
        <w:rPr>
          <w:rFonts w:ascii="Lato" w:eastAsia="Arial" w:hAnsi="Lato" w:cs="Times New Roman"/>
          <w:b/>
          <w:sz w:val="24"/>
          <w:szCs w:val="24"/>
        </w:rPr>
        <w:t>czystości w budynku socjalno-biurowym i toaletach publicznych bezpłatnych na parkingu przy Błędnych Skałach.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  <w:lang w:eastAsia="pl-PL"/>
        </w:rPr>
        <w:t>I.</w:t>
      </w:r>
      <w:r w:rsidRPr="004133A7">
        <w:rPr>
          <w:rFonts w:ascii="Lato" w:hAnsi="Lato" w:cs="Times New Roman"/>
          <w:sz w:val="24"/>
          <w:szCs w:val="24"/>
          <w:lang w:eastAsia="pl-PL"/>
        </w:rPr>
        <w:t xml:space="preserve"> Urządzenia </w:t>
      </w:r>
      <w:r w:rsidRPr="004133A7">
        <w:rPr>
          <w:rFonts w:ascii="Lato" w:hAnsi="Lato" w:cs="Times New Roman"/>
          <w:bCs/>
          <w:sz w:val="24"/>
          <w:szCs w:val="24"/>
          <w:lang w:eastAsia="pl-PL"/>
        </w:rPr>
        <w:t xml:space="preserve">w budynku socjalnym i toaletach publicznych bezpłatnych położonym na parkingu przy Błędnych Skałach </w:t>
      </w:r>
      <w:r w:rsidRPr="004133A7">
        <w:rPr>
          <w:rFonts w:ascii="Lato" w:hAnsi="Lato" w:cs="Times New Roman"/>
          <w:sz w:val="24"/>
          <w:szCs w:val="24"/>
          <w:lang w:eastAsia="pl-PL"/>
        </w:rPr>
        <w:t xml:space="preserve">  </w:t>
      </w:r>
      <w:r w:rsidRPr="004133A7">
        <w:rPr>
          <w:rFonts w:ascii="Lato" w:eastAsia="Calibri" w:hAnsi="Lato" w:cs="Times New Roman"/>
          <w:sz w:val="24"/>
          <w:szCs w:val="24"/>
        </w:rPr>
        <w:t xml:space="preserve"> 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1. Dozownik mydła – 6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2. Suszarka elektryczna - 3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3. Pojemnik na papier toaletowy – 6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4. Kosz na śmieci ok. 35 l – 12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5. Lustro (wys. 40-50 cm szer. 60-70 cm) – 6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 xml:space="preserve">6. Szczotka do </w:t>
      </w:r>
      <w:proofErr w:type="spellStart"/>
      <w:r w:rsidRPr="004133A7">
        <w:rPr>
          <w:rFonts w:ascii="Lato" w:eastAsia="Calibri" w:hAnsi="Lato" w:cs="Times New Roman"/>
          <w:sz w:val="24"/>
          <w:szCs w:val="24"/>
        </w:rPr>
        <w:t>wc</w:t>
      </w:r>
      <w:proofErr w:type="spellEnd"/>
      <w:r w:rsidRPr="004133A7">
        <w:rPr>
          <w:rFonts w:ascii="Lato" w:eastAsia="Calibri" w:hAnsi="Lato" w:cs="Times New Roman"/>
          <w:sz w:val="24"/>
          <w:szCs w:val="24"/>
        </w:rPr>
        <w:t xml:space="preserve"> z uchwytem – 6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7. Półka pod lustro - 1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8. Wieszak łazienkowy na ręczniki i ubranie – 1 szt.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9. Urządzenia sanitarne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10. Stolarka (np. okna, drzwi, rolety, itp.)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11. Inne.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 xml:space="preserve">Za wszelkie uszkodzenia urządzeń powstałe w wyniku realizacji umowy odpowiada Wykonawca.          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 xml:space="preserve">Wszelkie naprawy ww. urządzeń są po stronie Wykonawcy.  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b/>
          <w:sz w:val="24"/>
          <w:szCs w:val="24"/>
        </w:rPr>
        <w:t>II</w:t>
      </w:r>
      <w:r w:rsidRPr="004133A7">
        <w:rPr>
          <w:rFonts w:ascii="Lato" w:eastAsia="Calibri" w:hAnsi="Lato" w:cs="Times New Roman"/>
          <w:sz w:val="24"/>
          <w:szCs w:val="24"/>
        </w:rPr>
        <w:t xml:space="preserve">. </w:t>
      </w:r>
      <w:r w:rsidRPr="004133A7">
        <w:rPr>
          <w:rFonts w:ascii="Lato" w:eastAsia="Calibri" w:hAnsi="Lato" w:cs="Times New Roman"/>
          <w:sz w:val="24"/>
          <w:szCs w:val="24"/>
          <w:u w:val="single"/>
        </w:rPr>
        <w:t>Gruntowne  sprzątanie</w:t>
      </w:r>
      <w:r w:rsidRPr="004133A7">
        <w:rPr>
          <w:rFonts w:ascii="Lato" w:eastAsia="Calibri" w:hAnsi="Lato" w:cs="Times New Roman"/>
          <w:sz w:val="24"/>
          <w:szCs w:val="24"/>
        </w:rPr>
        <w:t xml:space="preserve"> pomieszczeń w wymiarze 2 razy w  roku w terminie uzgodnionym z Zamawiającym budynek socjalny i toalet publicznych bezpłatnych położony na parkingu przy Błędnych Skałach 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</w:rPr>
      </w:pPr>
      <w:r w:rsidRPr="004133A7">
        <w:rPr>
          <w:rFonts w:ascii="Lato" w:eastAsia="Calibri" w:hAnsi="Lato" w:cs="Times New Roman"/>
          <w:sz w:val="24"/>
          <w:szCs w:val="24"/>
        </w:rPr>
        <w:t>– powierzchnia  112  m</w:t>
      </w:r>
      <w:r w:rsidRPr="004133A7">
        <w:rPr>
          <w:rFonts w:ascii="Lato" w:eastAsia="Calibri" w:hAnsi="Lato" w:cs="Times New Roman"/>
          <w:sz w:val="24"/>
          <w:szCs w:val="24"/>
          <w:vertAlign w:val="superscript"/>
        </w:rPr>
        <w:t xml:space="preserve">2  </w:t>
      </w:r>
    </w:p>
    <w:p w:rsidR="004133A7" w:rsidRPr="004133A7" w:rsidRDefault="004133A7" w:rsidP="004133A7">
      <w:pPr>
        <w:autoSpaceDE w:val="0"/>
        <w:spacing w:after="200" w:line="276" w:lineRule="auto"/>
        <w:jc w:val="both"/>
        <w:rPr>
          <w:rFonts w:ascii="Lato" w:eastAsia="Arial" w:hAnsi="Lato" w:cs="Times New Roman"/>
          <w:sz w:val="24"/>
          <w:szCs w:val="24"/>
          <w:vertAlign w:val="superscript"/>
        </w:rPr>
      </w:pPr>
      <w:r w:rsidRPr="004133A7">
        <w:rPr>
          <w:rFonts w:ascii="Lato" w:eastAsia="Arial" w:hAnsi="Lato" w:cs="Times New Roman"/>
          <w:b/>
          <w:sz w:val="24"/>
          <w:szCs w:val="24"/>
        </w:rPr>
        <w:t>III</w:t>
      </w:r>
      <w:r w:rsidRPr="004133A7">
        <w:rPr>
          <w:rFonts w:ascii="Lato" w:eastAsia="Arial" w:hAnsi="Lato" w:cs="Times New Roman"/>
          <w:sz w:val="24"/>
          <w:szCs w:val="24"/>
        </w:rPr>
        <w:t xml:space="preserve">. </w:t>
      </w:r>
      <w:r w:rsidRPr="004133A7">
        <w:rPr>
          <w:rFonts w:ascii="Lato" w:eastAsia="Arial" w:hAnsi="Lato" w:cs="Times New Roman"/>
          <w:sz w:val="24"/>
          <w:szCs w:val="24"/>
          <w:u w:val="single"/>
        </w:rPr>
        <w:t>Codzienne sprzątanie toalet publicznych bezpłatnych w budynku socjalnym położonym na parkingu przy Błędnych Skałach</w:t>
      </w:r>
      <w:r w:rsidRPr="004133A7">
        <w:rPr>
          <w:rFonts w:ascii="Lato" w:eastAsia="Arial" w:hAnsi="Lato" w:cs="Times New Roman"/>
          <w:sz w:val="24"/>
          <w:szCs w:val="24"/>
        </w:rPr>
        <w:t>; powierzchnia  60</w:t>
      </w:r>
      <w:r w:rsidRPr="004133A7">
        <w:rPr>
          <w:rFonts w:ascii="Lato" w:hAnsi="Lato" w:cs="Times New Roman"/>
          <w:sz w:val="24"/>
          <w:szCs w:val="24"/>
          <w:lang w:eastAsia="pl-PL"/>
        </w:rPr>
        <w:t xml:space="preserve"> m2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Zakres prac porządkowych obejmuje: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1. Utrzymanie czystości i porządku w wyżej wymienionych pomieszczeniach.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2. Sprzątanie ganku i pomieszczeń sanitarnych wraz z otoczeniem budynku obejmuje następujące czynności: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a) zamiatanie podłóg 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lastRenderedPageBreak/>
        <w:t>b) zmywanie i konserwację posadzek ceramicznych;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c) sprzątanie pomieszczeń sanitarnych tj. mycie umywalek i muszli klozetowych z ich dezynfekcją, oraz czyszczenie armatury sanitarnej;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d) w miarę potrzeb uzupełnianie w pomieszczeniach sanitarnych papieru toaletowego, papieru do wycierania rąk, worków na śmieci, mydła w płynie i innych środków kosmetycznych i higienicznych dostarczonych przez Wykonawcę;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e) opróżnianie pojemników na śmieci wraz z ich wyniesieniem i przewiezieniem poza obszar PNGS,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f) mycie: luster i ścian pokrytych płytkami ceramicznymi;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g) odkurzanie i konserwację mebli 2 razy w roku w pomieszczeniach wolontariatu;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h) mycie okien  3  razy w trakcie trwania umowy (15 szt. x 2,7 m</w:t>
      </w:r>
      <w:r w:rsidRPr="004133A7">
        <w:rPr>
          <w:rFonts w:ascii="Lato" w:eastAsia="Arial" w:hAnsi="Lato" w:cs="Times New Roman"/>
          <w:sz w:val="24"/>
          <w:szCs w:val="24"/>
          <w:vertAlign w:val="superscript"/>
        </w:rPr>
        <w:t>2</w:t>
      </w:r>
      <w:r w:rsidRPr="004133A7">
        <w:rPr>
          <w:rFonts w:ascii="Lato" w:eastAsia="Arial" w:hAnsi="Lato" w:cs="Times New Roman"/>
          <w:sz w:val="24"/>
          <w:szCs w:val="24"/>
        </w:rPr>
        <w:t xml:space="preserve"> = 41 m</w:t>
      </w:r>
      <w:r w:rsidRPr="004133A7">
        <w:rPr>
          <w:rFonts w:ascii="Lato" w:eastAsia="Arial" w:hAnsi="Lato" w:cs="Times New Roman"/>
          <w:sz w:val="24"/>
          <w:szCs w:val="24"/>
          <w:vertAlign w:val="superscript"/>
        </w:rPr>
        <w:t>2</w:t>
      </w:r>
      <w:r w:rsidRPr="004133A7">
        <w:rPr>
          <w:rFonts w:ascii="Lato" w:eastAsia="Arial" w:hAnsi="Lato" w:cs="Times New Roman"/>
          <w:sz w:val="24"/>
          <w:szCs w:val="24"/>
        </w:rPr>
        <w:t>)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i) na bieżąco czyszczenie powierzchni szklanych;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j) czyszczenie armatury teletechnicznej, elektrycznej;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k) czyszczenie grzejników;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l) czyszczenie okuć drzwiowych i okiennych;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m) czyszczenie z konserwacją elementów drewnianych;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n) bieżące czyszczenie zaplamień miejscowych;</w:t>
      </w:r>
    </w:p>
    <w:p w:rsidR="004133A7" w:rsidRPr="004133A7" w:rsidRDefault="004133A7" w:rsidP="004133A7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o) wykonywanie innych prac związanych z utrzymaniem czystości pomieszczeń;</w:t>
      </w:r>
    </w:p>
    <w:p w:rsidR="004133A7" w:rsidRPr="004133A7" w:rsidRDefault="004133A7" w:rsidP="004133A7">
      <w:pPr>
        <w:autoSpaceDE w:val="0"/>
        <w:rPr>
          <w:rFonts w:ascii="Lato" w:eastAsia="Arial" w:hAnsi="Lato" w:cs="Times New Roman"/>
          <w:b/>
          <w:sz w:val="24"/>
          <w:szCs w:val="24"/>
        </w:rPr>
      </w:pPr>
    </w:p>
    <w:p w:rsidR="004133A7" w:rsidRPr="004133A7" w:rsidRDefault="004133A7" w:rsidP="004133A7">
      <w:pPr>
        <w:autoSpaceDE w:val="0"/>
        <w:rPr>
          <w:rFonts w:ascii="Lato" w:eastAsia="Arial" w:hAnsi="Lato" w:cs="Times New Roman"/>
          <w:b/>
          <w:sz w:val="24"/>
          <w:szCs w:val="24"/>
        </w:rPr>
      </w:pPr>
      <w:r w:rsidRPr="004133A7">
        <w:rPr>
          <w:rFonts w:ascii="Lato" w:eastAsia="Arial" w:hAnsi="Lato" w:cs="Times New Roman"/>
          <w:b/>
          <w:sz w:val="24"/>
          <w:szCs w:val="24"/>
        </w:rPr>
        <w:t>3</w:t>
      </w:r>
      <w:r w:rsidRPr="004133A7">
        <w:rPr>
          <w:rFonts w:ascii="Lato" w:eastAsia="Arial" w:hAnsi="Lato" w:cs="Times New Roman"/>
          <w:sz w:val="24"/>
          <w:szCs w:val="24"/>
        </w:rPr>
        <w:t xml:space="preserve">. </w:t>
      </w:r>
      <w:r w:rsidRPr="004133A7">
        <w:rPr>
          <w:rFonts w:ascii="Lato" w:hAnsi="Lato" w:cs="Times New Roman"/>
          <w:b/>
          <w:sz w:val="24"/>
          <w:szCs w:val="24"/>
          <w:lang w:eastAsia="pl-PL"/>
        </w:rPr>
        <w:t xml:space="preserve">Obsługa toalet publicznych bezpłatnych w budynku socjalnym </w:t>
      </w:r>
      <w:r w:rsidRPr="004133A7">
        <w:rPr>
          <w:rFonts w:ascii="Lato" w:eastAsia="Arial" w:hAnsi="Lato" w:cs="Times New Roman"/>
          <w:b/>
          <w:sz w:val="24"/>
          <w:szCs w:val="24"/>
        </w:rPr>
        <w:t>położonym na parkingu przy Błędnych Skałach</w:t>
      </w:r>
    </w:p>
    <w:p w:rsidR="004133A7" w:rsidRPr="004133A7" w:rsidRDefault="004133A7" w:rsidP="004133A7">
      <w:pPr>
        <w:autoSpaceDE w:val="0"/>
        <w:rPr>
          <w:rFonts w:ascii="Lato" w:hAnsi="Lato" w:cs="Times New Roman"/>
          <w:b/>
          <w:sz w:val="24"/>
          <w:szCs w:val="24"/>
          <w:lang w:eastAsia="pl-PL"/>
        </w:rPr>
      </w:pPr>
    </w:p>
    <w:p w:rsidR="004133A7" w:rsidRPr="004133A7" w:rsidRDefault="004133A7" w:rsidP="00423034">
      <w:pPr>
        <w:numPr>
          <w:ilvl w:val="0"/>
          <w:numId w:val="16"/>
        </w:numPr>
        <w:suppressAutoHyphens/>
        <w:autoSpaceDE w:val="0"/>
        <w:ind w:left="782" w:hanging="357"/>
        <w:jc w:val="both"/>
        <w:rPr>
          <w:rFonts w:ascii="Lato" w:hAnsi="Lato" w:cs="Times New Roman"/>
          <w:sz w:val="24"/>
          <w:szCs w:val="24"/>
          <w:lang w:eastAsia="pl-PL"/>
        </w:rPr>
      </w:pPr>
      <w:r w:rsidRPr="004133A7">
        <w:rPr>
          <w:rFonts w:ascii="Lato" w:hAnsi="Lato" w:cs="Times New Roman"/>
          <w:sz w:val="24"/>
          <w:szCs w:val="24"/>
          <w:lang w:eastAsia="pl-PL"/>
        </w:rPr>
        <w:t>Otwieranie i zamykanie obiektu.</w:t>
      </w:r>
    </w:p>
    <w:p w:rsidR="004133A7" w:rsidRPr="004133A7" w:rsidRDefault="004133A7" w:rsidP="00423034">
      <w:pPr>
        <w:numPr>
          <w:ilvl w:val="0"/>
          <w:numId w:val="16"/>
        </w:numPr>
        <w:suppressAutoHyphens/>
        <w:autoSpaceDE w:val="0"/>
        <w:ind w:left="782" w:hanging="357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  <w:lang w:eastAsia="pl-PL"/>
        </w:rPr>
        <w:t>Włączanie i wyłączanie oświetlenia w godzinach otwarcia itp.</w:t>
      </w:r>
    </w:p>
    <w:p w:rsidR="004133A7" w:rsidRPr="004133A7" w:rsidRDefault="004133A7" w:rsidP="00423034">
      <w:pPr>
        <w:numPr>
          <w:ilvl w:val="0"/>
          <w:numId w:val="16"/>
        </w:numPr>
        <w:suppressAutoHyphens/>
        <w:autoSpaceDE w:val="0"/>
        <w:ind w:left="782" w:hanging="357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  <w:lang w:eastAsia="pl-PL"/>
        </w:rPr>
        <w:t>Bieżące dozorowanie obiektu w czasie udostępnienia, w szczególności zwracanie uwagi na zaśmiecanie obiektu, awarie urządzeń.</w:t>
      </w:r>
    </w:p>
    <w:p w:rsidR="004133A7" w:rsidRPr="004133A7" w:rsidRDefault="004133A7" w:rsidP="00423034">
      <w:pPr>
        <w:numPr>
          <w:ilvl w:val="0"/>
          <w:numId w:val="16"/>
        </w:numPr>
        <w:suppressAutoHyphens/>
        <w:autoSpaceDE w:val="0"/>
        <w:ind w:left="782" w:hanging="357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Powiadamianie Zamawiającego o wszelkich problemach technicznych pojawiających się w budynku.</w:t>
      </w:r>
    </w:p>
    <w:p w:rsidR="004133A7" w:rsidRPr="004133A7" w:rsidRDefault="004133A7" w:rsidP="00423034">
      <w:pPr>
        <w:numPr>
          <w:ilvl w:val="0"/>
          <w:numId w:val="16"/>
        </w:numPr>
        <w:suppressAutoHyphens/>
        <w:autoSpaceDE w:val="0"/>
        <w:ind w:left="782" w:hanging="357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Czas pracy (otwarcia) toalet publicznych bezpłatnych w  budynku socjalnym wg następującego schematu:</w:t>
      </w:r>
    </w:p>
    <w:p w:rsidR="004133A7" w:rsidRPr="004133A7" w:rsidRDefault="004133A7" w:rsidP="004133A7">
      <w:pPr>
        <w:autoSpaceDE w:val="0"/>
        <w:ind w:left="786"/>
        <w:jc w:val="both"/>
        <w:rPr>
          <w:rFonts w:ascii="Lato" w:eastAsia="Arial" w:hAnsi="Lato" w:cs="Times New Roman"/>
          <w:sz w:val="24"/>
          <w:szCs w:val="24"/>
        </w:rPr>
      </w:pPr>
    </w:p>
    <w:p w:rsidR="004133A7" w:rsidRDefault="004133A7" w:rsidP="004133A7">
      <w:pPr>
        <w:autoSpaceDE w:val="0"/>
        <w:ind w:left="72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 xml:space="preserve"> Czynne codziennie w godzinach otwarcia trasy turystycznej „Błędne Skały”.</w:t>
      </w:r>
    </w:p>
    <w:p w:rsidR="00423034" w:rsidRPr="004133A7" w:rsidRDefault="00423034" w:rsidP="004133A7">
      <w:pPr>
        <w:autoSpaceDE w:val="0"/>
        <w:ind w:left="720"/>
        <w:jc w:val="both"/>
        <w:rPr>
          <w:rFonts w:ascii="Lato" w:eastAsia="Arial" w:hAnsi="Lato" w:cs="Times New Roman"/>
          <w:sz w:val="24"/>
          <w:szCs w:val="24"/>
        </w:rPr>
      </w:pPr>
    </w:p>
    <w:p w:rsidR="004133A7" w:rsidRPr="004133A7" w:rsidRDefault="004133A7" w:rsidP="00423034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1. Wszystkie czynności zawarte w opisie przedmiotu zamówienia powinny być wykonane przy użyciu środków, narzędzi oraz urządzeń Wykonawcy.</w:t>
      </w:r>
    </w:p>
    <w:p w:rsidR="004133A7" w:rsidRPr="004133A7" w:rsidRDefault="004133A7" w:rsidP="00423034">
      <w:pPr>
        <w:autoSpaceDE w:val="0"/>
        <w:autoSpaceDN w:val="0"/>
        <w:adjustRightInd w:val="0"/>
        <w:jc w:val="both"/>
        <w:rPr>
          <w:rFonts w:ascii="Lato" w:eastAsia="Arial" w:hAnsi="Lato" w:cs="Times New Roman"/>
          <w:color w:val="000000"/>
          <w:sz w:val="24"/>
          <w:szCs w:val="24"/>
          <w:lang w:eastAsia="pl-PL"/>
        </w:rPr>
      </w:pPr>
      <w:r w:rsidRPr="004133A7">
        <w:rPr>
          <w:rFonts w:ascii="Lato" w:eastAsia="Arial" w:hAnsi="Lato" w:cs="Times New Roman"/>
          <w:sz w:val="24"/>
          <w:szCs w:val="24"/>
          <w:lang w:eastAsia="pl-PL"/>
        </w:rPr>
        <w:t xml:space="preserve">2. </w:t>
      </w:r>
      <w:r w:rsidRPr="004133A7">
        <w:rPr>
          <w:rFonts w:ascii="Lato" w:eastAsia="Calibri" w:hAnsi="Lato" w:cs="Times New Roman"/>
          <w:bCs/>
          <w:sz w:val="24"/>
          <w:szCs w:val="24"/>
          <w:lang w:eastAsia="pl-PL"/>
        </w:rPr>
        <w:t xml:space="preserve">Wszystkie środki czystości, dezynfekcyjne, konserwujące, zapachowe oraz pozostałe materiały muszą posiadać odpowiednie atesty zezwalające na ich stosowanie zgodnie z obowiązującymi przepisami prawa, które Wykonawca będzie zobowiązany przedstawić </w:t>
      </w:r>
      <w:r w:rsidRPr="004133A7">
        <w:rPr>
          <w:rFonts w:ascii="Lato" w:eastAsia="Calibri" w:hAnsi="Lato" w:cs="Times New Roman"/>
          <w:bCs/>
          <w:color w:val="000000"/>
          <w:sz w:val="24"/>
          <w:szCs w:val="24"/>
          <w:lang w:eastAsia="pl-PL"/>
        </w:rPr>
        <w:t>na każde żądanie Zamawiającego</w:t>
      </w:r>
      <w:r w:rsidRPr="004133A7">
        <w:rPr>
          <w:rFonts w:ascii="Lato" w:eastAsia="Calibri" w:hAnsi="Lato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4133A7">
        <w:rPr>
          <w:rFonts w:ascii="Lato" w:eastAsia="Arial" w:hAnsi="Lato" w:cs="Times New Roman"/>
          <w:color w:val="000000"/>
          <w:sz w:val="24"/>
          <w:szCs w:val="24"/>
          <w:lang w:eastAsia="pl-PL"/>
        </w:rPr>
        <w:t>Używane środki czystości do wykonania prac określonych w w/w opisie, muszą być dostosowane do czyszczonych powierzchni.</w:t>
      </w:r>
    </w:p>
    <w:p w:rsidR="004133A7" w:rsidRPr="004133A7" w:rsidRDefault="004133A7" w:rsidP="00423034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3. Zamawiający wymaga, aby sprzątanie pomieszczeń opisanych w Pkt. III odbywało się na bieżąco.</w:t>
      </w:r>
    </w:p>
    <w:p w:rsidR="004133A7" w:rsidRPr="004133A7" w:rsidRDefault="004133A7" w:rsidP="00423034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4. Wymaga się od Wykonawcy  dbania o estetykę stroju przy realizacji umowy oraz profesjonalne i sprawne wykonanie usług.</w:t>
      </w:r>
    </w:p>
    <w:p w:rsidR="004C45CF" w:rsidRDefault="004133A7" w:rsidP="004C45CF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eastAsia="Arial" w:hAnsi="Lato" w:cs="Times New Roman"/>
          <w:sz w:val="24"/>
          <w:szCs w:val="24"/>
        </w:rPr>
        <w:t>5. Zamawiający umożliwi Wykonawcom po wcześniejszym telefonicznym ustaleniu terminu, przeprowadzenie wizji lokalnej w obiektach.</w:t>
      </w:r>
    </w:p>
    <w:p w:rsidR="004747F6" w:rsidRDefault="004747F6" w:rsidP="004C45CF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bookmarkStart w:id="0" w:name="_GoBack"/>
      <w:bookmarkEnd w:id="0"/>
    </w:p>
    <w:p w:rsidR="004133A7" w:rsidRPr="004C45CF" w:rsidRDefault="004133A7" w:rsidP="004C45CF">
      <w:pPr>
        <w:autoSpaceDE w:val="0"/>
        <w:jc w:val="both"/>
        <w:rPr>
          <w:rFonts w:ascii="Lato" w:eastAsia="Arial" w:hAnsi="Lato" w:cs="Times New Roman"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lastRenderedPageBreak/>
        <w:t>4. Postanowienia  dodatkowe:</w:t>
      </w:r>
    </w:p>
    <w:p w:rsidR="004133A7" w:rsidRPr="004133A7" w:rsidRDefault="004133A7" w:rsidP="004133A7">
      <w:pPr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1) Wykonawca zobowiązuje się do przestrzegania ogólnych założeń obsługi ruchu turystycznego obowiązujących na obiekcie.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2) Zamawiający uprawniony jest do bieżącej kontroli jakości świadczonych usług i wydawania wiążących poleceń kierownikowi obiektu w zakresie realizacji obowiązków określonych niniejszą umową. Kontrole realizacji umowy będą prowadzone na bieżąco bez konieczności informowania o jej przeprowadzeniu przez Zamawiającego.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3)  Osobami upoważnionymi do wydawania poleceń są: Dyrektor PNGS, pracownicy Zespołu ds. Udostępniania Parku, pracownicy Zamawiającego posiadający pisemne upoważnienie Dyrektora PNGS.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4)Wykonawca prowadził będzie książkę kontroli, udostępnianą na każde życzenie osobom wymienionym w pkt.3,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5)  Wpisu do książki kontroli mogą dokonać tylko osoby wymienione w pkt.3,</w:t>
      </w:r>
    </w:p>
    <w:p w:rsidR="004C45CF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6) Wykonawca zobowiązany jest do informowania Zamawiającego na temat zauważonych nieprawidłowości w funkcjonowaniu zasilania elektrycznego </w:t>
      </w:r>
    </w:p>
    <w:p w:rsidR="004133A7" w:rsidRPr="004133A7" w:rsidRDefault="004C45CF" w:rsidP="004133A7">
      <w:pPr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(</w:t>
      </w:r>
      <w:r w:rsidR="004133A7" w:rsidRPr="004133A7">
        <w:rPr>
          <w:rFonts w:ascii="Lato" w:hAnsi="Lato" w:cs="Times New Roman"/>
          <w:sz w:val="24"/>
          <w:szCs w:val="24"/>
        </w:rPr>
        <w:t xml:space="preserve">uszkodzenia liczników, zerwania plomb na licznikach elektrycznych, itp.) niezwłocznie, nie później jednak niż do końca dnia roboczego. 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</w:p>
    <w:p w:rsidR="004133A7" w:rsidRPr="004133A7" w:rsidRDefault="004133A7" w:rsidP="004133A7">
      <w:pPr>
        <w:numPr>
          <w:ilvl w:val="0"/>
          <w:numId w:val="11"/>
        </w:numPr>
        <w:suppressAutoHyphens/>
        <w:ind w:left="714" w:hanging="357"/>
        <w:rPr>
          <w:rFonts w:ascii="Lato" w:hAnsi="Lato" w:cs="Times New Roman"/>
          <w:b/>
          <w:sz w:val="24"/>
          <w:szCs w:val="24"/>
          <w:u w:val="single"/>
        </w:rPr>
      </w:pPr>
      <w:r w:rsidRPr="004133A7">
        <w:rPr>
          <w:rFonts w:ascii="Lato" w:hAnsi="Lato" w:cs="Times New Roman"/>
          <w:b/>
          <w:sz w:val="24"/>
          <w:szCs w:val="24"/>
          <w:u w:val="single"/>
        </w:rPr>
        <w:t>Do obiektu „</w:t>
      </w:r>
      <w:proofErr w:type="spellStart"/>
      <w:r w:rsidRPr="004133A7">
        <w:rPr>
          <w:rFonts w:ascii="Lato" w:hAnsi="Lato" w:cs="Times New Roman"/>
          <w:b/>
          <w:sz w:val="24"/>
          <w:szCs w:val="24"/>
          <w:u w:val="single"/>
        </w:rPr>
        <w:t>Szczeliniec</w:t>
      </w:r>
      <w:proofErr w:type="spellEnd"/>
      <w:r w:rsidRPr="004133A7">
        <w:rPr>
          <w:rFonts w:ascii="Lato" w:hAnsi="Lato" w:cs="Times New Roman"/>
          <w:b/>
          <w:sz w:val="24"/>
          <w:szCs w:val="24"/>
          <w:u w:val="single"/>
        </w:rPr>
        <w:t xml:space="preserve"> Wielki” należą:</w:t>
      </w:r>
    </w:p>
    <w:p w:rsidR="004133A7" w:rsidRPr="004133A7" w:rsidRDefault="004133A7" w:rsidP="004133A7">
      <w:pPr>
        <w:numPr>
          <w:ilvl w:val="0"/>
          <w:numId w:val="13"/>
        </w:numPr>
        <w:tabs>
          <w:tab w:val="left" w:pos="360"/>
        </w:tabs>
        <w:suppressAutoHyphens/>
        <w:ind w:left="1066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Trasa wejściowa (schody) na </w:t>
      </w:r>
      <w:proofErr w:type="spellStart"/>
      <w:r w:rsidRPr="004133A7">
        <w:rPr>
          <w:rFonts w:ascii="Lato" w:hAnsi="Lato" w:cs="Times New Roman"/>
          <w:sz w:val="24"/>
          <w:szCs w:val="24"/>
        </w:rPr>
        <w:t>Szczeliniec</w:t>
      </w:r>
      <w:proofErr w:type="spellEnd"/>
      <w:r w:rsidRPr="004133A7">
        <w:rPr>
          <w:rFonts w:ascii="Lato" w:hAnsi="Lato" w:cs="Times New Roman"/>
          <w:sz w:val="24"/>
          <w:szCs w:val="24"/>
        </w:rPr>
        <w:t xml:space="preserve"> Wielki</w:t>
      </w:r>
    </w:p>
    <w:p w:rsidR="004133A7" w:rsidRPr="004133A7" w:rsidRDefault="004133A7" w:rsidP="004133A7">
      <w:pPr>
        <w:numPr>
          <w:ilvl w:val="0"/>
          <w:numId w:val="13"/>
        </w:numPr>
        <w:tabs>
          <w:tab w:val="left" w:pos="360"/>
        </w:tabs>
        <w:suppressAutoHyphens/>
        <w:ind w:left="1066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Punkt sprzedaży biletów wstępu</w:t>
      </w:r>
    </w:p>
    <w:p w:rsidR="004133A7" w:rsidRPr="004133A7" w:rsidRDefault="004133A7" w:rsidP="004133A7">
      <w:pPr>
        <w:numPr>
          <w:ilvl w:val="0"/>
          <w:numId w:val="13"/>
        </w:numPr>
        <w:tabs>
          <w:tab w:val="left" w:pos="360"/>
        </w:tabs>
        <w:suppressAutoHyphens/>
        <w:ind w:left="1066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Trasa na wierzchowinie </w:t>
      </w:r>
      <w:proofErr w:type="spellStart"/>
      <w:r w:rsidRPr="004133A7">
        <w:rPr>
          <w:rFonts w:ascii="Lato" w:hAnsi="Lato" w:cs="Times New Roman"/>
          <w:sz w:val="24"/>
          <w:szCs w:val="24"/>
        </w:rPr>
        <w:t>Szczelińca</w:t>
      </w:r>
      <w:proofErr w:type="spellEnd"/>
      <w:r w:rsidRPr="004133A7">
        <w:rPr>
          <w:rFonts w:ascii="Lato" w:hAnsi="Lato" w:cs="Times New Roman"/>
          <w:sz w:val="24"/>
          <w:szCs w:val="24"/>
        </w:rPr>
        <w:t xml:space="preserve"> Wielkiego</w:t>
      </w:r>
    </w:p>
    <w:p w:rsidR="004133A7" w:rsidRPr="004133A7" w:rsidRDefault="004133A7" w:rsidP="004133A7">
      <w:pPr>
        <w:numPr>
          <w:ilvl w:val="0"/>
          <w:numId w:val="13"/>
        </w:numPr>
        <w:tabs>
          <w:tab w:val="left" w:pos="360"/>
        </w:tabs>
        <w:suppressAutoHyphens/>
        <w:ind w:left="1066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Trasa powrotna (schody) ze </w:t>
      </w:r>
      <w:proofErr w:type="spellStart"/>
      <w:r w:rsidRPr="004133A7">
        <w:rPr>
          <w:rFonts w:ascii="Lato" w:hAnsi="Lato" w:cs="Times New Roman"/>
          <w:sz w:val="24"/>
          <w:szCs w:val="24"/>
        </w:rPr>
        <w:t>Szczelińca</w:t>
      </w:r>
      <w:proofErr w:type="spellEnd"/>
      <w:r w:rsidRPr="004133A7">
        <w:rPr>
          <w:rFonts w:ascii="Lato" w:hAnsi="Lato" w:cs="Times New Roman"/>
          <w:sz w:val="24"/>
          <w:szCs w:val="24"/>
        </w:rPr>
        <w:t xml:space="preserve"> Wielkiego</w:t>
      </w:r>
    </w:p>
    <w:p w:rsidR="004133A7" w:rsidRPr="004133A7" w:rsidRDefault="004133A7" w:rsidP="004133A7">
      <w:pPr>
        <w:numPr>
          <w:ilvl w:val="0"/>
          <w:numId w:val="13"/>
        </w:numPr>
        <w:tabs>
          <w:tab w:val="left" w:pos="360"/>
        </w:tabs>
        <w:suppressAutoHyphens/>
        <w:ind w:left="1066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Plac przed schodami wejściowymi i zejściowymi</w:t>
      </w:r>
    </w:p>
    <w:p w:rsidR="004133A7" w:rsidRPr="004133A7" w:rsidRDefault="004133A7" w:rsidP="004133A7">
      <w:pPr>
        <w:tabs>
          <w:tab w:val="left" w:pos="360"/>
        </w:tabs>
        <w:ind w:left="1066"/>
        <w:rPr>
          <w:rFonts w:ascii="Lato" w:hAnsi="Lato" w:cs="Times New Roman"/>
          <w:sz w:val="24"/>
          <w:szCs w:val="24"/>
        </w:rPr>
      </w:pPr>
    </w:p>
    <w:p w:rsidR="004133A7" w:rsidRPr="004C45CF" w:rsidRDefault="004133A7" w:rsidP="004133A7">
      <w:pPr>
        <w:numPr>
          <w:ilvl w:val="0"/>
          <w:numId w:val="12"/>
        </w:numPr>
        <w:suppressAutoHyphens/>
        <w:ind w:left="357" w:hanging="357"/>
        <w:rPr>
          <w:rFonts w:ascii="Lato" w:hAnsi="Lato" w:cs="Times New Roman"/>
          <w:b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t>Sprzątanie i wywóz nieczystości, zaopatrzenie w worki na śmieci, materiały eksploatacyjne</w:t>
      </w:r>
    </w:p>
    <w:p w:rsidR="004133A7" w:rsidRPr="004133A7" w:rsidRDefault="004133A7" w:rsidP="004133A7">
      <w:pPr>
        <w:numPr>
          <w:ilvl w:val="0"/>
          <w:numId w:val="14"/>
        </w:numPr>
        <w:suppressAutoHyphens/>
        <w:ind w:left="714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Wykonawca zobowiązuje się do wykonywania następujących czynności związanych z utrzymaniem czystości na terenie obiektu:</w:t>
      </w:r>
    </w:p>
    <w:p w:rsidR="004133A7" w:rsidRPr="004133A7" w:rsidRDefault="004133A7" w:rsidP="004133A7">
      <w:pPr>
        <w:numPr>
          <w:ilvl w:val="0"/>
          <w:numId w:val="15"/>
        </w:numPr>
        <w:suppressAutoHyphens/>
        <w:ind w:left="901" w:hanging="357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przygotowanie obiektu przed sezonem każdego roku poprzez usunięcie powalonych i zagrażających turystom drzew, konarów, gałęzi, kamieni lub głazów, ziemi, , liści lub igliwia, piasku, usunięcie i wywóz  śmieci poza obszar PNGS, odkucie lodu z trasy, naprawa lub wymiana uszkodzonych oraz zniszczonych urządzeń turystycznych (barierki, schody, podesty itp.). Sposób i termin usunięcia w/w utrudnień i usterek na obiekcie turystycznym ustalony zostanie przez Zamawiającego, ale  nie później niż do 24.04.2018r</w:t>
      </w:r>
    </w:p>
    <w:p w:rsidR="004133A7" w:rsidRPr="004133A7" w:rsidRDefault="004133A7" w:rsidP="004133A7">
      <w:pPr>
        <w:numPr>
          <w:ilvl w:val="0"/>
          <w:numId w:val="15"/>
        </w:numPr>
        <w:tabs>
          <w:tab w:val="left" w:pos="851"/>
        </w:tabs>
        <w:suppressAutoHyphens/>
        <w:ind w:left="924" w:hanging="380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utrzymanie na bieżąco stałej czystości na całym obiekcie turystycznym tj. trasa w labiryncie skalnym, trasa wejściowa (schody wejściowe do punktu sprzedaży biletów), trasa powrotna (schody zejściowe) oraz na placu przed schodami wejściowymi, bieżące usuwanie zwalonych i zagrażających turystom drzew, konarów, gałęzi, kamieni lub głazów, ziemi, piasku, liści lub igliwia na całym obiekcie turystycznym</w:t>
      </w:r>
    </w:p>
    <w:p w:rsidR="004133A7" w:rsidRPr="004133A7" w:rsidRDefault="004133A7" w:rsidP="004133A7">
      <w:pPr>
        <w:numPr>
          <w:ilvl w:val="0"/>
          <w:numId w:val="15"/>
        </w:numPr>
        <w:tabs>
          <w:tab w:val="left" w:pos="851"/>
        </w:tabs>
        <w:suppressAutoHyphens/>
        <w:ind w:left="924" w:hanging="37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sprzątanie obszaru 10 metrów z jednej, jak i z drugiej strony trasy określonej w pkt. a, b) włączając szczeliny skalne pionowe i poziome</w:t>
      </w:r>
    </w:p>
    <w:p w:rsidR="004133A7" w:rsidRPr="004133A7" w:rsidRDefault="004133A7" w:rsidP="004133A7">
      <w:pPr>
        <w:numPr>
          <w:ilvl w:val="0"/>
          <w:numId w:val="15"/>
        </w:numPr>
        <w:tabs>
          <w:tab w:val="left" w:pos="851"/>
        </w:tabs>
        <w:suppressAutoHyphens/>
        <w:ind w:left="924" w:hanging="37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wywóz nieczystości stałych – poza obszar PNGS.</w:t>
      </w:r>
    </w:p>
    <w:p w:rsidR="004133A7" w:rsidRPr="004133A7" w:rsidRDefault="004133A7" w:rsidP="004133A7">
      <w:pPr>
        <w:numPr>
          <w:ilvl w:val="0"/>
          <w:numId w:val="15"/>
        </w:numPr>
        <w:tabs>
          <w:tab w:val="left" w:pos="851"/>
        </w:tabs>
        <w:suppressAutoHyphens/>
        <w:ind w:left="924" w:hanging="378"/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zakup worków na śmieci.</w:t>
      </w:r>
    </w:p>
    <w:p w:rsidR="004133A7" w:rsidRPr="004133A7" w:rsidRDefault="004133A7" w:rsidP="004133A7">
      <w:pPr>
        <w:tabs>
          <w:tab w:val="left" w:pos="851"/>
        </w:tabs>
        <w:ind w:left="924"/>
        <w:jc w:val="both"/>
        <w:rPr>
          <w:rFonts w:ascii="Lato" w:hAnsi="Lato" w:cs="Times New Roman"/>
          <w:sz w:val="24"/>
          <w:szCs w:val="24"/>
        </w:rPr>
      </w:pPr>
    </w:p>
    <w:p w:rsidR="004133A7" w:rsidRPr="004133A7" w:rsidRDefault="004133A7" w:rsidP="004133A7">
      <w:pPr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t>Koszt  powyższych  czynności i materiałów obciąża Wykonawcę.</w:t>
      </w:r>
    </w:p>
    <w:p w:rsidR="004133A7" w:rsidRPr="004133A7" w:rsidRDefault="004133A7" w:rsidP="004133A7">
      <w:pPr>
        <w:jc w:val="both"/>
        <w:rPr>
          <w:rFonts w:ascii="Lato" w:hAnsi="Lato" w:cs="Times New Roman"/>
          <w:b/>
          <w:sz w:val="24"/>
          <w:szCs w:val="24"/>
        </w:rPr>
      </w:pPr>
      <w:r w:rsidRPr="004133A7">
        <w:rPr>
          <w:rFonts w:ascii="Lato" w:hAnsi="Lato" w:cs="Times New Roman"/>
          <w:b/>
          <w:sz w:val="24"/>
          <w:szCs w:val="24"/>
        </w:rPr>
        <w:lastRenderedPageBreak/>
        <w:t>2. Postanowienia  dodatkowe: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1) Wykonawca zobowiązuje się do przestrzegania ogólnych założeń obsługi ruchu turystycznego obowiązujących na obiekcie. 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2) Zamawiający uprawniony jest do bieżącej kontroli jakości świadczonych usług i wydawania wiążących poleceń kierownikowi obiektu w zakresie realizacji obowiązków określonych niniejszą umową. Kontrole realizacji umowy będą prowadzone na bieżąco bez konieczności informowania o jej przeprowadzeniu przez Zamawiającego.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3) Osobami upoważnionymi do wydawania poleceń są: Dyrektor PNGS, pracownicy Zespołu ds. Udostępniania Parku, pracownicy Zamawiającego posiadający pisemne upoważnienie Dyrektora PNGS.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4) Wykonawca prowadził będzie książkę kontroli, udostępnianą na każde życzenie osobom wymienionym w pkt.3,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>5) Wpisu do książki kontroli mogą dokonać tylko osoby wymienione w pkt. 3,</w:t>
      </w:r>
    </w:p>
    <w:p w:rsidR="004133A7" w:rsidRPr="004133A7" w:rsidRDefault="004133A7" w:rsidP="004133A7">
      <w:pPr>
        <w:jc w:val="both"/>
        <w:rPr>
          <w:rFonts w:ascii="Lato" w:hAnsi="Lato" w:cs="Times New Roman"/>
          <w:sz w:val="24"/>
          <w:szCs w:val="24"/>
        </w:rPr>
      </w:pPr>
      <w:r w:rsidRPr="004133A7">
        <w:rPr>
          <w:rFonts w:ascii="Lato" w:hAnsi="Lato" w:cs="Times New Roman"/>
          <w:sz w:val="24"/>
          <w:szCs w:val="24"/>
        </w:rPr>
        <w:t xml:space="preserve">6) Wykonawca zobowiązany jest do informowania Zamawiającego na temat zauważonych nieprawidłowości w funkcjonowaniu zasilania elektrycznego ( uszkodzenia liczników, zerwania plomb na licznikach elektrycznych, itp.) niezwłocznie, nie później jednak niż do końca dnia roboczego. </w:t>
      </w:r>
    </w:p>
    <w:p w:rsidR="004133A7" w:rsidRPr="004133A7" w:rsidRDefault="004133A7" w:rsidP="004133A7">
      <w:pPr>
        <w:jc w:val="both"/>
        <w:rPr>
          <w:rFonts w:ascii="Lato" w:eastAsia="Calibri" w:hAnsi="Lato" w:cs="Times New Roman"/>
          <w:sz w:val="24"/>
          <w:szCs w:val="24"/>
          <w:lang w:eastAsia="ar-SA"/>
        </w:rPr>
      </w:pPr>
    </w:p>
    <w:p w:rsidR="000E6B7C" w:rsidRDefault="004133A7" w:rsidP="004133A7">
      <w:pPr>
        <w:ind w:left="360"/>
        <w:jc w:val="both"/>
        <w:rPr>
          <w:rFonts w:ascii="Lato" w:eastAsia="Lucida Sans Unicode" w:hAnsi="Lato"/>
          <w:b/>
          <w:sz w:val="24"/>
          <w:szCs w:val="24"/>
          <w:lang w:eastAsia="pl-PL" w:bidi="pl-PL"/>
        </w:rPr>
      </w:pPr>
      <w:r w:rsidRPr="004133A7">
        <w:rPr>
          <w:rFonts w:ascii="Lato" w:eastAsia="Lucida Sans Unicode" w:hAnsi="Lato" w:cs="Times New Roman"/>
          <w:b/>
          <w:sz w:val="24"/>
          <w:szCs w:val="24"/>
          <w:lang w:eastAsia="pl-PL" w:bidi="pl-PL"/>
        </w:rPr>
        <w:t>Usunięcie ewentualnych awarii nie może trwać dłużej niż do końca dnia roboczego od chwili wystąpienia awarii w danym dniu. O wystąpieniu awarii Wykonawca niezwłocznie powiadamia Zamawiającego telefonicznie lub e- mail.</w:t>
      </w:r>
    </w:p>
    <w:p w:rsidR="000E6B7C" w:rsidRPr="000E6B7C" w:rsidRDefault="000E6B7C" w:rsidP="000E6B7C">
      <w:pPr>
        <w:ind w:left="360"/>
        <w:jc w:val="both"/>
        <w:rPr>
          <w:rFonts w:ascii="Lato" w:hAnsi="Lato"/>
          <w:sz w:val="24"/>
          <w:szCs w:val="24"/>
        </w:rPr>
      </w:pPr>
    </w:p>
    <w:p w:rsidR="00B21D92" w:rsidRPr="000E6B7C" w:rsidRDefault="00B21D92" w:rsidP="00B21D92">
      <w:pPr>
        <w:ind w:firstLine="708"/>
        <w:jc w:val="both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</w:pPr>
      <w:r w:rsidRPr="000E6B7C">
        <w:rPr>
          <w:rFonts w:ascii="Lato" w:eastAsia="Times New Roman" w:hAnsi="Lato" w:cs="Times New Roman"/>
          <w:b/>
          <w:color w:val="000000"/>
          <w:sz w:val="24"/>
          <w:szCs w:val="24"/>
          <w:lang w:eastAsia="zh-TW"/>
        </w:rPr>
        <w:t>Pracownicy Wykonawcy  muszą być wyposażeni w odzież bhp z umieszczoną nazwą firmy Wykonawcy.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b/>
          <w:color w:val="000000"/>
          <w:sz w:val="24"/>
          <w:szCs w:val="24"/>
          <w:lang w:eastAsia="zh-TW"/>
        </w:rPr>
      </w:pP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2</w:t>
      </w:r>
    </w:p>
    <w:p w:rsidR="00F7435C" w:rsidRDefault="00F7435C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Pr="00E32E0D" w:rsidRDefault="00B21D92" w:rsidP="00E32E0D">
      <w:pPr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Lato" w:eastAsia="Times New Roman" w:hAnsi="Lato" w:cs="Times New Roman"/>
          <w:b/>
          <w:snapToGrid w:val="0"/>
          <w:color w:val="000000" w:themeColor="text1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Za </w:t>
      </w:r>
      <w:r>
        <w:rPr>
          <w:rFonts w:ascii="Lato" w:eastAsia="Times New Roman" w:hAnsi="Lato" w:cs="Times New Roman"/>
          <w:snapToGrid w:val="0"/>
          <w:color w:val="000000" w:themeColor="text1"/>
          <w:sz w:val="24"/>
          <w:szCs w:val="24"/>
          <w:lang w:eastAsia="pl-PL"/>
        </w:rPr>
        <w:t>wykonanie usługi, będącej przedmiotem umowy strony ustalają cenę zgodnie z załącznikiem nr 1 do umowy.</w:t>
      </w:r>
    </w:p>
    <w:p w:rsidR="00B21D92" w:rsidRPr="00E32E0D" w:rsidRDefault="00B21D92" w:rsidP="00E32E0D">
      <w:pPr>
        <w:numPr>
          <w:ilvl w:val="0"/>
          <w:numId w:val="3"/>
        </w:num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Rozliczanie Z</w:t>
      </w:r>
      <w:r w:rsidR="00423034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amawiającego z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Wykonawcą za wykonywanie zadania będącego przedmiotem zamówienia następować będzie miesięcznie. </w:t>
      </w:r>
    </w:p>
    <w:p w:rsidR="00B21D92" w:rsidRPr="00E32E0D" w:rsidRDefault="00B21D92" w:rsidP="00E32E0D">
      <w:pPr>
        <w:numPr>
          <w:ilvl w:val="0"/>
          <w:numId w:val="3"/>
        </w:num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Podstawą do rozliczenia będzie faktura/rachunek  przedstawiany przez Wykonawcę </w:t>
      </w:r>
    </w:p>
    <w:p w:rsidR="00B21D92" w:rsidRDefault="00B21D92" w:rsidP="00E817F1">
      <w:pPr>
        <w:numPr>
          <w:ilvl w:val="0"/>
          <w:numId w:val="3"/>
        </w:num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Należności za wykonaną usługę, związaną z realizacją zadania będącego przedmiotem umowy regulowane będą przez Z</w:t>
      </w:r>
      <w:r w:rsidR="00423034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amawiającego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w terminie 14 dni od daty dostarczenia przez Wykonawcę prawidłowo wystawionej faktury VAT.</w:t>
      </w:r>
    </w:p>
    <w:p w:rsidR="00B21D92" w:rsidRDefault="00B21D92" w:rsidP="00E817F1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3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Umowa została zawarta na czas określony tj. od </w:t>
      </w:r>
      <w:r w:rsidR="00E817F1" w:rsidRPr="00E817F1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2</w:t>
      </w:r>
      <w:r w:rsidR="004B5050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8</w:t>
      </w:r>
      <w:r w:rsidR="00A857EC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.04.2018r.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do dnia </w:t>
      </w:r>
      <w:r w:rsidR="00E817F1" w:rsidRPr="00E817F1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31</w:t>
      </w:r>
      <w:r w:rsidR="00A857EC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.</w:t>
      </w:r>
      <w:r w:rsidR="00E817F1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10.</w:t>
      </w:r>
      <w:r w:rsidR="00A857EC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2018</w:t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r.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4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numPr>
          <w:ilvl w:val="0"/>
          <w:numId w:val="4"/>
        </w:num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Wykonawca zobowiązuje się do rzetelnego i terminowego wykonania czynności wymienionych w § 1 związanych z realizacją zadania będącego przedmiotem umowy.</w:t>
      </w:r>
    </w:p>
    <w:p w:rsidR="00B21D92" w:rsidRPr="004C45CF" w:rsidRDefault="00B21D92" w:rsidP="00B21D92">
      <w:pPr>
        <w:numPr>
          <w:ilvl w:val="0"/>
          <w:numId w:val="4"/>
        </w:num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Zebrane nieczystości stałe niesegregowane Wykonawca zobowiązuje się do przewiezienia w workach, do miejsca tymczasowego składowania.</w:t>
      </w: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lastRenderedPageBreak/>
        <w:t>§ 5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W przypadku nie wywiązywania się Wykonawcy z deklaracji zawartej w § 4, Zleceniodawca ma prawo rozwiązać niniejszą umowę. Przyczyną wypowiedzenia niniejszej umowy może być niedotrzymanie przez Wykonawcę warunków umowy, lub też zaistnienie okoliczności, w których dalsza realizacja niniejszej </w:t>
      </w:r>
      <w:r w:rsidR="00423034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umowy będzie niekorzystna dla Zamawiającego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.</w:t>
      </w: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6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FD2482" w:rsidRDefault="00B21D92" w:rsidP="00E32E0D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Wykonawca jest zobowiązany ubezpieczyć siebie i zatrudnionych pracowników. Ponosi pełną odpowiedzialność za przestrzeganie przepisów BHP oraz ponosić będzie odpowiedzialność za zaistniałe wypadki przy pracy. </w:t>
      </w:r>
    </w:p>
    <w:p w:rsidR="00E32E0D" w:rsidRDefault="00E32E0D" w:rsidP="00E32E0D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spacing w:after="120"/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7</w:t>
      </w:r>
    </w:p>
    <w:p w:rsidR="00C759BC" w:rsidRDefault="00B21D92" w:rsidP="00B21D92">
      <w:pPr>
        <w:spacing w:after="120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Wykonawca zobowiązany jest zwrócić szczególną uwagę na wykonywanie zleconych prac w sposób nie powodujący szkód w zasobach przyrodniczych ekosystemów Parku. Jeżeli uszkodzenia wystąpią, Wykonawca zobowiązuje się je naprawić lub wyrównać straty materialne, jakie poniósł Park w oparciu o komisyjne szacunki strat.</w:t>
      </w:r>
    </w:p>
    <w:p w:rsidR="00C759BC" w:rsidRDefault="00C759BC" w:rsidP="00607489">
      <w:pPr>
        <w:spacing w:after="120"/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8</w:t>
      </w:r>
    </w:p>
    <w:p w:rsidR="00C759BC" w:rsidRPr="00BD05FF" w:rsidRDefault="00C759BC" w:rsidP="00C759BC">
      <w:pPr>
        <w:widowControl w:val="0"/>
        <w:suppressAutoHyphens/>
        <w:autoSpaceDE w:val="0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W razie s</w:t>
      </w:r>
      <w:r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twierdzenia przez Zamawiającego szkód w zasobach przyrodniczych ekosystemów Parku</w:t>
      </w: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ustala się następujący sposób przeprowadzenia kontroli przedmiotu umowy:</w:t>
      </w:r>
    </w:p>
    <w:p w:rsidR="00C759BC" w:rsidRPr="00BD05FF" w:rsidRDefault="00C759BC" w:rsidP="00C759BC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a) kontrola z dokumentacją fotograficzną przeprowadzona będzie w obecności pracownika Zamawiającego, oraz osoby reprezentującej Wykonawcę.</w:t>
      </w:r>
    </w:p>
    <w:p w:rsidR="00C759BC" w:rsidRPr="00BD05FF" w:rsidRDefault="00C759BC" w:rsidP="00C759BC">
      <w:pPr>
        <w:widowControl w:val="0"/>
        <w:suppressAutoHyphens/>
        <w:autoSpaceDE w:val="0"/>
        <w:jc w:val="both"/>
        <w:rPr>
          <w:rFonts w:ascii="Lato" w:eastAsia="Arial" w:hAnsi="Lato" w:cs="Arial"/>
          <w:strike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b) Wykonawca zobowiązuje się do oddelegowania przedstawiciela w ciągu 2 godzin od chwili telefonicznego powiadomienia o kontroli</w:t>
      </w:r>
    </w:p>
    <w:p w:rsidR="00C759BC" w:rsidRPr="00BD05FF" w:rsidRDefault="00C759BC" w:rsidP="00C759BC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c) Podczas kontroli sporządza się protokół, który podpisują obydwie strony;</w:t>
      </w:r>
    </w:p>
    <w:p w:rsidR="004B3914" w:rsidRDefault="00C759BC" w:rsidP="00957DE9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d) W </w:t>
      </w: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wypadku braku osoby reprezentującej Wykonawcę, kontrola zostanie przeprowadzona bez niej, a ustalenia będą wiążące.</w:t>
      </w:r>
    </w:p>
    <w:p w:rsidR="00957DE9" w:rsidRPr="00957DE9" w:rsidRDefault="00957DE9" w:rsidP="00957DE9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</w:p>
    <w:p w:rsidR="00B21D92" w:rsidRDefault="00607489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9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D57415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Zleceniodawca oświadcza, że posiada zabezpieczone środki płatnicze na finansowanie robót objętych niniejszą umową.</w:t>
      </w:r>
    </w:p>
    <w:p w:rsidR="00F7386B" w:rsidRDefault="00D9580E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§ 10</w:t>
      </w:r>
    </w:p>
    <w:p w:rsidR="00E32E0D" w:rsidRPr="00D57415" w:rsidRDefault="00E32E0D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</w:p>
    <w:p w:rsidR="00F7386B" w:rsidRPr="00BD05FF" w:rsidRDefault="00F7386B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1. Bezpośredni nadzór i bieżącą kontrolę nad prawidłowością wykonania przedmiotu umowy ze strony Zamawiającego sprawuje</w:t>
      </w:r>
      <w:r w:rsidR="00874C7C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Zespół ds. Udostępniania Parku.</w:t>
      </w:r>
    </w:p>
    <w:p w:rsidR="00F7386B" w:rsidRPr="00BD05FF" w:rsidRDefault="00F7386B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2. W razie stwierdzenia przez Zamawiającego niewłaściwego wykonywania usługi ustala się następujący sposób przeprowadzenia kontroli przedmiotu umowy:</w:t>
      </w:r>
    </w:p>
    <w:p w:rsidR="00F7386B" w:rsidRPr="00BD05FF" w:rsidRDefault="00F7386B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a) kontrola z dokumentacją fotograficzną przeprowadzona będzie w obecności pracownika Zamawiającego, oraz osoby reprezentującej Wykonawcę.</w:t>
      </w:r>
    </w:p>
    <w:p w:rsidR="00F7386B" w:rsidRPr="00BD05FF" w:rsidRDefault="00F7386B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strike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b) Wykonawca zobowiązuje się do oddelegowania przedstawiciela w ciągu 2 godzin od chwili telefonicznego powiadomienia o kontroli</w:t>
      </w:r>
    </w:p>
    <w:p w:rsidR="00F7386B" w:rsidRPr="00BD05FF" w:rsidRDefault="00F7386B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c) Podczas kontroli sporządza się protokół, który podpisują obydwie strony;</w:t>
      </w:r>
    </w:p>
    <w:p w:rsidR="00F7386B" w:rsidRDefault="00F7386B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d) W wypadku braku osoby reprezentującej Wykonawcę, kontrola zostanie przeprowadzona bez niej, a ustalenia będą wiążące.</w:t>
      </w:r>
    </w:p>
    <w:p w:rsidR="00957DE9" w:rsidRPr="00BD05FF" w:rsidRDefault="00957DE9" w:rsidP="00F7386B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</w:p>
    <w:p w:rsidR="00C0562E" w:rsidRPr="00BD05FF" w:rsidRDefault="00C0562E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C0562E" w:rsidRDefault="00D9580E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§ 11</w:t>
      </w:r>
    </w:p>
    <w:p w:rsidR="00E32E0D" w:rsidRPr="00BD05FF" w:rsidRDefault="00E32E0D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/>
          <w:bCs/>
          <w:color w:val="000000"/>
          <w:kern w:val="2"/>
          <w:sz w:val="24"/>
          <w:szCs w:val="24"/>
          <w:lang w:eastAsia="pl-PL"/>
        </w:rPr>
      </w:pPr>
    </w:p>
    <w:p w:rsidR="00C0562E" w:rsidRPr="00BD05FF" w:rsidRDefault="00C0562E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1. Wykonawca zobowiązuje się do wykonania usługi terminowo i bez usterek.</w:t>
      </w:r>
    </w:p>
    <w:p w:rsidR="00C0562E" w:rsidRPr="00BD05FF" w:rsidRDefault="00C0562E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2. W przypadku stwierdzenia przez kontr</w:t>
      </w:r>
      <w:r w:rsidR="00607489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olę przeprowadzoną zgodnie z § 10</w:t>
      </w: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niniejszej umowy, wad w wykonaniu usługi,  Wykonawca  zobowiązuje do zapłaty kary umownej potrąconej z wynagrodzenia w wysokości:</w:t>
      </w:r>
    </w:p>
    <w:p w:rsidR="00FD2482" w:rsidRPr="00BD05FF" w:rsidRDefault="00FD2482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a)</w:t>
      </w:r>
      <w:r w:rsidR="003B22CC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za stwierdzenie nie </w:t>
      </w:r>
      <w:r w:rsidR="00C0562E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wykonania lub nierze</w:t>
      </w:r>
      <w:r w:rsidR="008E3B09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telnego wykonania przedmiotu umowy</w:t>
      </w:r>
      <w:r w:rsidR="00C0562E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, o którym</w:t>
      </w:r>
      <w:r w:rsidR="00170552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</w:t>
      </w:r>
      <w:r w:rsidR="000F6527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mowa w § 1 pkt. 1 - 4</w:t>
      </w:r>
      <w:r w:rsidR="008E3B09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</w:t>
      </w:r>
      <w:r w:rsidR="00DF3D8A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każdorazowo </w:t>
      </w:r>
      <w:r w:rsidR="008E3B09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karę w wysokości 5</w:t>
      </w:r>
      <w:r w:rsidR="00C0562E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00 z</w:t>
      </w:r>
      <w:r w:rsidR="00DF3D8A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ł </w:t>
      </w:r>
      <w:r w:rsidR="00A30BC2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za każdy punkt umowy</w:t>
      </w:r>
      <w:r w:rsidR="00DF3D8A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oddzielnie</w:t>
      </w:r>
      <w:r w:rsidR="00A30BC2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.</w:t>
      </w:r>
    </w:p>
    <w:p w:rsidR="00FD2482" w:rsidRPr="00BD05FF" w:rsidRDefault="00F4582B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b) za zwłokę w wykonaniu przedmiotu umowy o których mowa w </w:t>
      </w:r>
      <w:r w:rsidRPr="00BD05FF">
        <w:rPr>
          <w:rFonts w:ascii="Lato" w:eastAsia="Arial" w:hAnsi="Lato" w:cs="Times New Roman"/>
          <w:color w:val="000000"/>
          <w:kern w:val="2"/>
          <w:sz w:val="24"/>
          <w:szCs w:val="24"/>
          <w:lang w:eastAsia="pl-PL"/>
        </w:rPr>
        <w:t>§</w:t>
      </w: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1 pkt.3</w:t>
      </w:r>
      <w:r w:rsidR="00CD6F6B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</w:t>
      </w:r>
      <w:r w:rsidR="00DF3D8A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każdorazowo </w:t>
      </w:r>
      <w:r w:rsidR="00CD6F6B"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karę w wysokości 200 zł za każdy dzień zwłoki.</w:t>
      </w:r>
    </w:p>
    <w:p w:rsidR="00C0562E" w:rsidRPr="00BD05FF" w:rsidRDefault="00C0562E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3. W przypadku naruszenia któregokolwiek punktu n</w:t>
      </w:r>
      <w:r w:rsidR="000F6527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iniejszej umowy Zamawiający może </w:t>
      </w: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wypowiedzieć umowę w trybie natychmiastowym. W przypadku takim Zamawiający może domagać się kary umownej w wysokości 10% wartości umowy brutto.</w:t>
      </w:r>
    </w:p>
    <w:p w:rsidR="00C0562E" w:rsidRPr="00BD05FF" w:rsidRDefault="00C0562E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4. Jeżeli kara umowna nie pokrywa poniesionej szkody  Zamawiający może dochodzić</w:t>
      </w:r>
    </w:p>
    <w:p w:rsidR="00CC20A8" w:rsidRDefault="00607489" w:rsidP="00E817F1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odszkodowania uzupełniającego na zasadach określonych w kodeksie </w:t>
      </w:r>
      <w:r w:rsidR="009831B8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cywilnym.</w:t>
      </w:r>
    </w:p>
    <w:p w:rsidR="0003345F" w:rsidRPr="00347516" w:rsidRDefault="00CC20A8" w:rsidP="00E817F1">
      <w:pPr>
        <w:widowControl w:val="0"/>
        <w:suppressAutoHyphens/>
        <w:autoSpaceDE w:val="0"/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5. </w:t>
      </w:r>
      <w:r w:rsidR="00C0562E" w:rsidRPr="00CC20A8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Zleceniodawca zapłaci Wykonawcy karę umowną w wysokości 0,10 % za każdy dzień zwłoki w wypłacie wynagrodzenia określonego w § 2 pkt. 1 umowy</w:t>
      </w:r>
    </w:p>
    <w:p w:rsidR="0003345F" w:rsidRPr="00A857EC" w:rsidRDefault="0003345F" w:rsidP="00A857EC">
      <w:pPr>
        <w:pStyle w:val="Akapitzlist"/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</w:p>
    <w:p w:rsidR="00C0562E" w:rsidRDefault="00D9580E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§ 12</w:t>
      </w:r>
    </w:p>
    <w:p w:rsidR="00E32E0D" w:rsidRPr="00D57415" w:rsidRDefault="00E32E0D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</w:p>
    <w:p w:rsidR="00C0562E" w:rsidRPr="00BD05FF" w:rsidRDefault="00C0562E" w:rsidP="00C0562E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1. Wykonawca może powierzyć wykonanie usług innej osobie jedynie za pisemną zgodą</w:t>
      </w:r>
      <w:r w:rsidR="00E32E0D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</w:t>
      </w: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Zamawiającego</w:t>
      </w:r>
    </w:p>
    <w:p w:rsidR="00C0562E" w:rsidRPr="00BD05FF" w:rsidRDefault="00C0562E" w:rsidP="00C0562E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2. Wykonawca nie może bez zgody Zamawiającego przenieść wierzytelności z tytułu</w:t>
      </w:r>
    </w:p>
    <w:p w:rsidR="00C0562E" w:rsidRPr="00BD05FF" w:rsidRDefault="00C0562E" w:rsidP="00C0562E">
      <w:pPr>
        <w:widowControl w:val="0"/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wykonania niniejszej umowy na osobę trzecią.</w:t>
      </w:r>
    </w:p>
    <w:p w:rsidR="00C0562E" w:rsidRPr="002D1190" w:rsidRDefault="002D1190" w:rsidP="002D1190">
      <w:pPr>
        <w:widowControl w:val="0"/>
        <w:tabs>
          <w:tab w:val="left" w:pos="495"/>
        </w:tabs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3.</w:t>
      </w:r>
      <w:r w:rsidR="00C0562E" w:rsidRPr="002D1190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Wszelkie zmiany, wypowiedzenie oraz rozwiązanie niniejszej umowy mogą nastąpić jedynie na piśmie pod rygorem nieważności.</w:t>
      </w:r>
    </w:p>
    <w:p w:rsidR="00D57415" w:rsidRPr="00A857EC" w:rsidRDefault="00D57415" w:rsidP="00A857EC">
      <w:pPr>
        <w:pStyle w:val="Akapitzlist"/>
        <w:widowControl w:val="0"/>
        <w:tabs>
          <w:tab w:val="left" w:pos="495"/>
        </w:tabs>
        <w:suppressAutoHyphens/>
        <w:autoSpaceDE w:val="0"/>
        <w:jc w:val="both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</w:p>
    <w:p w:rsidR="00C0562E" w:rsidRDefault="00D9580E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  <w:r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§ 13</w:t>
      </w:r>
    </w:p>
    <w:p w:rsidR="00E32E0D" w:rsidRPr="00D57415" w:rsidRDefault="00E32E0D" w:rsidP="00D57415">
      <w:pPr>
        <w:widowControl w:val="0"/>
        <w:suppressAutoHyphens/>
        <w:autoSpaceDE w:val="0"/>
        <w:jc w:val="center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</w:p>
    <w:p w:rsidR="00C0562E" w:rsidRPr="00BD05FF" w:rsidRDefault="00C0562E" w:rsidP="00924A4E">
      <w:pPr>
        <w:widowControl w:val="0"/>
        <w:tabs>
          <w:tab w:val="left" w:pos="284"/>
        </w:tabs>
        <w:suppressAutoHyphens/>
        <w:autoSpaceDE w:val="0"/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Osobą upoważnioną do kontaktu ze </w:t>
      </w:r>
      <w:r w:rsidR="00924A4E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strony Wykonawcy jest : </w:t>
      </w:r>
      <w:r w:rsidR="00E817F1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>.......................................</w:t>
      </w:r>
      <w:r w:rsidR="00924A4E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tel.</w:t>
      </w:r>
      <w:r w:rsidR="00924A4E" w:rsidRPr="00924A4E">
        <w:t xml:space="preserve"> </w:t>
      </w:r>
      <w:r w:rsidR="00E817F1">
        <w:t>................................................</w:t>
      </w:r>
      <w:r w:rsidR="00924A4E">
        <w:rPr>
          <w:rFonts w:ascii="Lato" w:eastAsia="Arial" w:hAnsi="Lato" w:cs="Arial"/>
          <w:color w:val="000000"/>
          <w:kern w:val="2"/>
          <w:sz w:val="24"/>
          <w:szCs w:val="24"/>
          <w:lang w:eastAsia="pl-PL"/>
        </w:rPr>
        <w:t xml:space="preserve"> , </w:t>
      </w:r>
    </w:p>
    <w:p w:rsidR="00957DE9" w:rsidRDefault="00C0562E" w:rsidP="00E32E0D">
      <w:pPr>
        <w:widowControl w:val="0"/>
        <w:suppressAutoHyphens/>
        <w:autoSpaceDE w:val="0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  <w:r w:rsidRPr="00BD05FF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Osobami upoważnionymi do kontaktu ze strony Zamawiającego są</w:t>
      </w:r>
      <w:r w:rsidR="001613AC" w:rsidRPr="00BD05FF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:</w:t>
      </w:r>
      <w:r w:rsidRPr="00BD05FF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 </w:t>
      </w:r>
      <w:r w:rsidR="00460886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Damian </w:t>
      </w:r>
      <w:proofErr w:type="spellStart"/>
      <w:r w:rsidR="00460886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Sugiero</w:t>
      </w:r>
      <w:proofErr w:type="spellEnd"/>
      <w:r w:rsidR="00924A4E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 tel.</w:t>
      </w:r>
      <w:r w:rsidR="00924A4E" w:rsidRPr="00924A4E">
        <w:t xml:space="preserve"> </w:t>
      </w:r>
      <w:r w:rsidR="00924A4E" w:rsidRPr="00924A4E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530 278 614</w:t>
      </w:r>
      <w:r w:rsidR="00924A4E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 </w:t>
      </w:r>
      <w:r w:rsidR="00460886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, Dariusz Matusiak</w:t>
      </w:r>
      <w:r w:rsidR="00B62752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 tel.</w:t>
      </w:r>
      <w:r w:rsidR="00B62752" w:rsidRPr="00B62752">
        <w:t xml:space="preserve"> </w:t>
      </w:r>
      <w:r w:rsidR="00B62752" w:rsidRPr="00B62752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695 865 819</w:t>
      </w:r>
      <w:r w:rsidR="00B62752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 </w:t>
      </w:r>
      <w:r w:rsidR="00460886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, Dariusz Onichimowski</w:t>
      </w:r>
      <w:r w:rsidR="00B62752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 xml:space="preserve"> tel</w:t>
      </w:r>
      <w:r w:rsidR="00460886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.</w:t>
      </w:r>
      <w:r w:rsidR="00B62752" w:rsidRPr="00B62752">
        <w:t xml:space="preserve"> </w:t>
      </w:r>
      <w:r w:rsidR="00B62752"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  <w:t>695 865 827.</w:t>
      </w:r>
    </w:p>
    <w:p w:rsidR="00957DE9" w:rsidRPr="00E32E0D" w:rsidRDefault="00957DE9" w:rsidP="00E32E0D">
      <w:pPr>
        <w:widowControl w:val="0"/>
        <w:suppressAutoHyphens/>
        <w:autoSpaceDE w:val="0"/>
        <w:rPr>
          <w:rFonts w:ascii="Lato" w:eastAsia="Arial" w:hAnsi="Lato" w:cs="Arial"/>
          <w:bCs/>
          <w:color w:val="000000"/>
          <w:kern w:val="2"/>
          <w:sz w:val="24"/>
          <w:szCs w:val="24"/>
          <w:lang w:eastAsia="pl-PL"/>
        </w:rPr>
      </w:pPr>
    </w:p>
    <w:p w:rsidR="00B21D92" w:rsidRDefault="00D9580E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§ 14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Spory wynikłe w trakcie wykonywania niniejszej umowy strony zobowiązują się poddać rozstrzygnięciu Sądu  właściwego dla siedziby Z</w:t>
      </w:r>
      <w:r w:rsidR="00DF498E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amawiającego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.</w:t>
      </w:r>
    </w:p>
    <w:p w:rsidR="004C45CF" w:rsidRDefault="004C45CF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4C45CF" w:rsidRDefault="004C45CF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4C45CF" w:rsidRDefault="004C45CF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957DE9" w:rsidRDefault="00957DE9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D9580E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lastRenderedPageBreak/>
        <w:t>§ 15</w:t>
      </w:r>
    </w:p>
    <w:p w:rsidR="00E32E0D" w:rsidRDefault="00E32E0D" w:rsidP="00B21D92">
      <w:pPr>
        <w:jc w:val="center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>Umowa została sporządzona w trzech jednobrzmiących egzemplarzach,</w:t>
      </w:r>
      <w:r w:rsidR="00DF498E"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2 egzemplarze dla Zamawiającego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oraz 1 egzemplarz dla Wykonawcy.</w:t>
      </w: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jc w:val="both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  <w:tab/>
        <w:t xml:space="preserve"> </w:t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 xml:space="preserve">WYKONAWCA: </w:t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ab/>
        <w:t>Z</w:t>
      </w:r>
      <w:r w:rsidR="00DF498E"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AMAWIAJĄCY</w:t>
      </w:r>
      <w:r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zh-TW"/>
        </w:rPr>
        <w:t>:</w:t>
      </w:r>
    </w:p>
    <w:p w:rsidR="00B21D92" w:rsidRDefault="00B21D92" w:rsidP="00B21D92">
      <w:pPr>
        <w:rPr>
          <w:rFonts w:ascii="Lato" w:eastAsia="Times New Roman" w:hAnsi="Lato" w:cs="Times New Roman"/>
          <w:color w:val="000000" w:themeColor="text1"/>
          <w:sz w:val="24"/>
          <w:szCs w:val="24"/>
          <w:lang w:eastAsia="zh-TW"/>
        </w:rPr>
      </w:pPr>
    </w:p>
    <w:p w:rsidR="00B21D92" w:rsidRDefault="00B21D92" w:rsidP="00B21D92">
      <w:pPr>
        <w:rPr>
          <w:rFonts w:ascii="Lato" w:eastAsia="Times New Roman" w:hAnsi="Lato" w:cs="Times New Roman"/>
          <w:sz w:val="24"/>
          <w:szCs w:val="24"/>
          <w:lang w:eastAsia="zh-TW"/>
        </w:rPr>
      </w:pPr>
    </w:p>
    <w:p w:rsidR="00B21D92" w:rsidRDefault="00B21D92" w:rsidP="00B21D92"/>
    <w:p w:rsidR="007E489C" w:rsidRDefault="007E489C"/>
    <w:sectPr w:rsidR="007E489C" w:rsidSect="0076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BD6054"/>
    <w:multiLevelType w:val="hybridMultilevel"/>
    <w:tmpl w:val="87705E42"/>
    <w:lvl w:ilvl="0" w:tplc="4B00C34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7EE3"/>
    <w:multiLevelType w:val="hybridMultilevel"/>
    <w:tmpl w:val="ECEA8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E6EE2"/>
    <w:multiLevelType w:val="hybridMultilevel"/>
    <w:tmpl w:val="D90091B0"/>
    <w:lvl w:ilvl="0" w:tplc="957C1E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474F8"/>
    <w:multiLevelType w:val="hybridMultilevel"/>
    <w:tmpl w:val="505A1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37711"/>
    <w:multiLevelType w:val="hybridMultilevel"/>
    <w:tmpl w:val="8FD0BCA8"/>
    <w:name w:val="WW8Num7222"/>
    <w:lvl w:ilvl="0" w:tplc="0415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3395"/>
    <w:multiLevelType w:val="hybridMultilevel"/>
    <w:tmpl w:val="77B0F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48077203"/>
    <w:multiLevelType w:val="hybridMultilevel"/>
    <w:tmpl w:val="CF6E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4343"/>
    <w:multiLevelType w:val="hybridMultilevel"/>
    <w:tmpl w:val="96D03BCE"/>
    <w:lvl w:ilvl="0" w:tplc="A628DF0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572B1"/>
    <w:multiLevelType w:val="hybridMultilevel"/>
    <w:tmpl w:val="8ABA9480"/>
    <w:lvl w:ilvl="0" w:tplc="8E3E80FA">
      <w:start w:val="2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B20EE"/>
    <w:multiLevelType w:val="hybridMultilevel"/>
    <w:tmpl w:val="06960990"/>
    <w:lvl w:ilvl="0" w:tplc="AB0214A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334C1"/>
    <w:multiLevelType w:val="hybridMultilevel"/>
    <w:tmpl w:val="70FAA428"/>
    <w:lvl w:ilvl="0" w:tplc="1A8CB7A8">
      <w:start w:val="1"/>
      <w:numFmt w:val="decimal"/>
      <w:lvlText w:val="%1."/>
      <w:lvlJc w:val="left"/>
      <w:pPr>
        <w:ind w:left="11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7A4A3DA9"/>
    <w:multiLevelType w:val="hybridMultilevel"/>
    <w:tmpl w:val="1C6EF31E"/>
    <w:lvl w:ilvl="0" w:tplc="862A7808">
      <w:start w:val="1"/>
      <w:numFmt w:val="decimal"/>
      <w:lvlText w:val="%1)"/>
      <w:lvlJc w:val="left"/>
      <w:pPr>
        <w:ind w:left="76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CDB24FE"/>
    <w:multiLevelType w:val="hybridMultilevel"/>
    <w:tmpl w:val="B498E3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B001B"/>
    <w:multiLevelType w:val="hybridMultilevel"/>
    <w:tmpl w:val="5F4E96F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D92"/>
    <w:rsid w:val="0003345F"/>
    <w:rsid w:val="00071CEB"/>
    <w:rsid w:val="000C573E"/>
    <w:rsid w:val="000E1BF3"/>
    <w:rsid w:val="000E6B7C"/>
    <w:rsid w:val="000F6527"/>
    <w:rsid w:val="001613AC"/>
    <w:rsid w:val="00170552"/>
    <w:rsid w:val="00182CA7"/>
    <w:rsid w:val="00241886"/>
    <w:rsid w:val="002B6D68"/>
    <w:rsid w:val="002C781E"/>
    <w:rsid w:val="002D1190"/>
    <w:rsid w:val="002E14D2"/>
    <w:rsid w:val="0032565A"/>
    <w:rsid w:val="00347516"/>
    <w:rsid w:val="003B22CC"/>
    <w:rsid w:val="004133A7"/>
    <w:rsid w:val="00423034"/>
    <w:rsid w:val="00460886"/>
    <w:rsid w:val="004724E6"/>
    <w:rsid w:val="004747F6"/>
    <w:rsid w:val="004B3914"/>
    <w:rsid w:val="004B5050"/>
    <w:rsid w:val="004C45CF"/>
    <w:rsid w:val="00501C2E"/>
    <w:rsid w:val="0060693B"/>
    <w:rsid w:val="00607489"/>
    <w:rsid w:val="00660675"/>
    <w:rsid w:val="0068757F"/>
    <w:rsid w:val="0073301D"/>
    <w:rsid w:val="00761D50"/>
    <w:rsid w:val="00770E63"/>
    <w:rsid w:val="007E489C"/>
    <w:rsid w:val="00844FCF"/>
    <w:rsid w:val="00872046"/>
    <w:rsid w:val="00874C7C"/>
    <w:rsid w:val="008E3B09"/>
    <w:rsid w:val="008F2FCA"/>
    <w:rsid w:val="00913FFD"/>
    <w:rsid w:val="0092146E"/>
    <w:rsid w:val="00924A4E"/>
    <w:rsid w:val="00957DE9"/>
    <w:rsid w:val="009640FF"/>
    <w:rsid w:val="00965684"/>
    <w:rsid w:val="009831B8"/>
    <w:rsid w:val="00983237"/>
    <w:rsid w:val="00A30BC2"/>
    <w:rsid w:val="00A70266"/>
    <w:rsid w:val="00A857EC"/>
    <w:rsid w:val="00AA37A5"/>
    <w:rsid w:val="00AD7A83"/>
    <w:rsid w:val="00B21D92"/>
    <w:rsid w:val="00B62752"/>
    <w:rsid w:val="00B90397"/>
    <w:rsid w:val="00BD05FF"/>
    <w:rsid w:val="00C0562E"/>
    <w:rsid w:val="00C5234A"/>
    <w:rsid w:val="00C759BC"/>
    <w:rsid w:val="00CC20A8"/>
    <w:rsid w:val="00CD6F6B"/>
    <w:rsid w:val="00D57415"/>
    <w:rsid w:val="00D9580E"/>
    <w:rsid w:val="00D96D26"/>
    <w:rsid w:val="00DA72D3"/>
    <w:rsid w:val="00DF3D8A"/>
    <w:rsid w:val="00DF498E"/>
    <w:rsid w:val="00E21EC8"/>
    <w:rsid w:val="00E32E0D"/>
    <w:rsid w:val="00E454A6"/>
    <w:rsid w:val="00E61D6C"/>
    <w:rsid w:val="00E817F1"/>
    <w:rsid w:val="00EC144F"/>
    <w:rsid w:val="00ED154D"/>
    <w:rsid w:val="00F4582B"/>
    <w:rsid w:val="00F54180"/>
    <w:rsid w:val="00F7386B"/>
    <w:rsid w:val="00F7435C"/>
    <w:rsid w:val="00FC6D21"/>
    <w:rsid w:val="00FD2482"/>
    <w:rsid w:val="00FD3456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CEDE7-CB01-4244-94D9-FF1ED6E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9B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97A7-024B-464C-B866-BA2EAE0B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2377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71</cp:revision>
  <cp:lastPrinted>2018-03-29T07:09:00Z</cp:lastPrinted>
  <dcterms:created xsi:type="dcterms:W3CDTF">2018-01-12T09:51:00Z</dcterms:created>
  <dcterms:modified xsi:type="dcterms:W3CDTF">2018-03-29T07:10:00Z</dcterms:modified>
</cp:coreProperties>
</file>